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F892" w14:textId="5779C71E" w:rsidR="00E50B26" w:rsidRDefault="00BE3303" w:rsidP="00E50B26">
      <w:pPr>
        <w:pStyle w:val="Heading1"/>
      </w:pPr>
      <w:r>
        <w:t xml:space="preserve">Family Violence worksheet – </w:t>
      </w:r>
      <w:r w:rsidR="00006ECF">
        <w:t xml:space="preserve">Respondent </w:t>
      </w:r>
      <w:r>
        <w:t>(Guideline 8.</w:t>
      </w:r>
      <w:r w:rsidR="00F72944">
        <w:t>2</w:t>
      </w:r>
      <w:r>
        <w:t>)</w:t>
      </w:r>
    </w:p>
    <w:p w14:paraId="0CA1342B" w14:textId="0F74B6E6" w:rsidR="00A55BD3" w:rsidRDefault="00A55BD3" w:rsidP="000D71F4">
      <w:pPr>
        <w:rPr>
          <w:rFonts w:cs="Arial"/>
          <w:i/>
          <w:iCs/>
        </w:rPr>
      </w:pPr>
      <w:r w:rsidRPr="4FBB7898">
        <w:rPr>
          <w:rFonts w:cs="Arial"/>
          <w:i/>
          <w:iCs/>
        </w:rPr>
        <w:t xml:space="preserve">Refer to </w:t>
      </w:r>
      <w:hyperlink r:id="rId10" w:anchor="82-%E2%80%93-respondents" w:history="1">
        <w:r w:rsidR="00C87610" w:rsidRPr="00713A86">
          <w:rPr>
            <w:rStyle w:val="Hyperlink"/>
            <w:rFonts w:cs="Arial"/>
            <w:i/>
            <w:iCs/>
          </w:rPr>
          <w:t>g</w:t>
        </w:r>
        <w:r w:rsidRPr="00713A86">
          <w:rPr>
            <w:rStyle w:val="Hyperlink"/>
            <w:rFonts w:cs="Arial"/>
            <w:i/>
            <w:iCs/>
          </w:rPr>
          <w:t xml:space="preserve">uideline 8.2 </w:t>
        </w:r>
        <w:r w:rsidR="36041982" w:rsidRPr="00713A86">
          <w:rPr>
            <w:rStyle w:val="Hyperlink"/>
            <w:rFonts w:cs="Arial"/>
            <w:i/>
            <w:iCs/>
          </w:rPr>
          <w:t>- respondents</w:t>
        </w:r>
      </w:hyperlink>
      <w:r w:rsidR="36041982" w:rsidRPr="4FBB7898">
        <w:rPr>
          <w:rFonts w:cs="Arial"/>
          <w:i/>
          <w:iCs/>
        </w:rPr>
        <w:t xml:space="preserve"> </w:t>
      </w:r>
      <w:r w:rsidR="008D327F" w:rsidRPr="4FBB7898">
        <w:rPr>
          <w:rFonts w:cs="Arial"/>
          <w:i/>
          <w:iCs/>
        </w:rPr>
        <w:t xml:space="preserve">and </w:t>
      </w:r>
      <w:r w:rsidR="007942A9" w:rsidRPr="007942A9">
        <w:rPr>
          <w:rFonts w:cs="Arial"/>
          <w:i/>
          <w:iCs/>
        </w:rPr>
        <w:t xml:space="preserve">the </w:t>
      </w:r>
      <w:hyperlink r:id="rId11" w:history="1">
        <w:r w:rsidR="007942A9" w:rsidRPr="00713A86">
          <w:rPr>
            <w:rStyle w:val="Hyperlink"/>
            <w:rFonts w:cs="Arial"/>
            <w:i/>
            <w:iCs/>
          </w:rPr>
          <w:t>notes on guideline 8.2</w:t>
        </w:r>
      </w:hyperlink>
      <w:r w:rsidR="008D327F" w:rsidRPr="4FBB7898">
        <w:rPr>
          <w:rFonts w:cs="Arial"/>
          <w:i/>
          <w:iCs/>
        </w:rPr>
        <w:t xml:space="preserve"> in Victoria Legal Aid’s (VLA) Handbook for Lawyers.</w:t>
      </w:r>
      <w:r w:rsidR="00C769F3" w:rsidRPr="4FBB7898">
        <w:rPr>
          <w:rFonts w:cs="Arial"/>
          <w:i/>
          <w:iCs/>
        </w:rPr>
        <w:t xml:space="preserve"> </w:t>
      </w:r>
    </w:p>
    <w:p w14:paraId="7ADB1536" w14:textId="77777777" w:rsidR="00FC151A" w:rsidRPr="003D3A6B" w:rsidRDefault="00FC151A" w:rsidP="00FC151A">
      <w:pPr>
        <w:rPr>
          <w:rFonts w:cs="Arial"/>
          <w:b/>
          <w:bCs/>
        </w:rPr>
      </w:pPr>
      <w:r w:rsidRPr="003D3A6B">
        <w:rPr>
          <w:rFonts w:cs="Arial"/>
          <w:b/>
          <w:bCs/>
        </w:rPr>
        <w:t xml:space="preserve">Client Name: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</w:t>
      </w:r>
      <w:r>
        <w:rPr>
          <w:sz w:val="21"/>
          <w:szCs w:val="21"/>
        </w:rPr>
        <w:fldChar w:fldCharType="end"/>
      </w:r>
    </w:p>
    <w:p w14:paraId="41C9A68A" w14:textId="77777777" w:rsidR="00FC151A" w:rsidRPr="003D3A6B" w:rsidRDefault="00FC151A" w:rsidP="00FC151A">
      <w:pPr>
        <w:rPr>
          <w:rFonts w:cs="Arial"/>
          <w:b/>
          <w:bCs/>
          <w:color w:val="000000"/>
          <w:sz w:val="27"/>
          <w:szCs w:val="27"/>
        </w:rPr>
      </w:pPr>
      <w:r w:rsidRPr="6E4DF0A8">
        <w:rPr>
          <w:rFonts w:cs="Arial"/>
          <w:b/>
          <w:bCs/>
        </w:rPr>
        <w:t>VLA Ref No:</w:t>
      </w:r>
      <w:r>
        <w:rPr>
          <w:rFonts w:cs="Arial"/>
          <w:b/>
          <w:bCs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</w:t>
      </w:r>
      <w:r>
        <w:rPr>
          <w:sz w:val="21"/>
          <w:szCs w:val="21"/>
        </w:rPr>
        <w:fldChar w:fldCharType="end"/>
      </w:r>
    </w:p>
    <w:p w14:paraId="7ADCEDA4" w14:textId="455C7A02" w:rsidR="00481310" w:rsidRDefault="00114CFA" w:rsidP="662C32C4">
      <w:pPr>
        <w:rPr>
          <w:i/>
          <w:iCs/>
        </w:rPr>
      </w:pPr>
      <w:r>
        <w:rPr>
          <w:i/>
          <w:iCs/>
        </w:rPr>
        <w:t>Under guideline 8.2, VLA may make a grant of legal assistance to a person responding to the making of a family violence intervention order</w:t>
      </w:r>
      <w:r w:rsidR="00A019CD">
        <w:rPr>
          <w:i/>
          <w:iCs/>
        </w:rPr>
        <w:t xml:space="preserve"> </w:t>
      </w:r>
      <w:r w:rsidR="0067577E">
        <w:rPr>
          <w:i/>
          <w:iCs/>
        </w:rPr>
        <w:t xml:space="preserve">and the following applies: </w:t>
      </w:r>
    </w:p>
    <w:p w14:paraId="1FE57CF0" w14:textId="4C507986" w:rsidR="00623047" w:rsidRPr="0073167D" w:rsidRDefault="00784DF8" w:rsidP="00784DF8">
      <w:r w:rsidRPr="0073167D">
        <w:t>To satisfy guideline 8.</w:t>
      </w:r>
      <w:r>
        <w:t>2</w:t>
      </w:r>
      <w:r w:rsidRPr="0073167D">
        <w:t xml:space="preserve">, </w:t>
      </w:r>
      <w:r w:rsidR="01E50315">
        <w:t xml:space="preserve">the following criterion must be satisfied: </w:t>
      </w:r>
    </w:p>
    <w:p w14:paraId="4078B27D" w14:textId="14DDE55E" w:rsidR="00B54D6D" w:rsidRPr="0063286C" w:rsidRDefault="00B54D6D" w:rsidP="000D71F4">
      <w:pPr>
        <w:pStyle w:val="Heading2"/>
        <w:rPr>
          <w:rStyle w:val="Heading1Char"/>
        </w:rPr>
      </w:pPr>
      <w:r w:rsidRPr="006545EC">
        <w:t xml:space="preserve">Criterion A </w:t>
      </w:r>
    </w:p>
    <w:p w14:paraId="71644564" w14:textId="4FFFD9DD" w:rsidR="00B54D6D" w:rsidRDefault="00CD7A08" w:rsidP="001935F6">
      <w:pPr>
        <w:spacing w:after="240"/>
      </w:pPr>
      <w: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B54D6D" w:rsidRPr="008C0A53">
        <w:t xml:space="preserve"> </w:t>
      </w:r>
      <w:r w:rsidR="00B54D6D" w:rsidRPr="003D3A6B">
        <w:t xml:space="preserve">the </w:t>
      </w:r>
      <w:r w:rsidR="00B54D6D">
        <w:t>respondent</w:t>
      </w:r>
      <w:r w:rsidR="00B54D6D" w:rsidRPr="003D3A6B">
        <w:t xml:space="preserve"> </w:t>
      </w:r>
      <w:r w:rsidR="00B54D6D" w:rsidRPr="0063286C">
        <w:t xml:space="preserve">is aged under 18 years </w:t>
      </w:r>
    </w:p>
    <w:p w14:paraId="0847C4B6" w14:textId="77777777" w:rsidR="00493701" w:rsidRPr="00EA5350" w:rsidRDefault="00493701" w:rsidP="00EA5350">
      <w:pPr>
        <w:rPr>
          <w:b/>
          <w:bCs/>
        </w:rPr>
      </w:pPr>
      <w:r w:rsidRPr="00EA5350">
        <w:rPr>
          <w:b/>
          <w:bCs/>
        </w:rPr>
        <w:t>OR</w:t>
      </w:r>
    </w:p>
    <w:p w14:paraId="2EC70152" w14:textId="77777777" w:rsidR="00B54D6D" w:rsidRDefault="00B54D6D" w:rsidP="000D71F4">
      <w:pPr>
        <w:pStyle w:val="Heading2"/>
      </w:pPr>
      <w:r w:rsidRPr="006545EC">
        <w:t xml:space="preserve">Criterion </w:t>
      </w:r>
      <w:r>
        <w:t>B</w:t>
      </w:r>
      <w:r w:rsidRPr="006545EC">
        <w:t xml:space="preserve"> </w:t>
      </w:r>
    </w:p>
    <w:p w14:paraId="238A6129" w14:textId="42A8B91A" w:rsidR="00B54D6D" w:rsidRDefault="00CD7A08" w:rsidP="001935F6">
      <w:pPr>
        <w:spacing w:after="240"/>
      </w:pPr>
      <w: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B54D6D" w:rsidRPr="0063286C">
        <w:t xml:space="preserve"> the order would deprive the respondent of an important right (for example, it would exclude the respondent from their home)</w:t>
      </w:r>
    </w:p>
    <w:p w14:paraId="434310F1" w14:textId="77777777" w:rsidR="00493701" w:rsidRPr="00EA5350" w:rsidRDefault="00493701" w:rsidP="00EA5350">
      <w:pPr>
        <w:rPr>
          <w:b/>
          <w:bCs/>
        </w:rPr>
      </w:pPr>
      <w:r w:rsidRPr="00EA5350">
        <w:rPr>
          <w:b/>
          <w:bCs/>
        </w:rPr>
        <w:t>OR</w:t>
      </w:r>
    </w:p>
    <w:p w14:paraId="0EBE287B" w14:textId="77777777" w:rsidR="00B54D6D" w:rsidRPr="00025AED" w:rsidRDefault="00B54D6D" w:rsidP="000D71F4">
      <w:pPr>
        <w:pStyle w:val="Heading2"/>
      </w:pPr>
      <w:r w:rsidRPr="006545EC">
        <w:t xml:space="preserve">Criterion </w:t>
      </w:r>
      <w:r>
        <w:t>C</w:t>
      </w:r>
      <w:r w:rsidRPr="006545EC">
        <w:t xml:space="preserve"> </w:t>
      </w:r>
    </w:p>
    <w:p w14:paraId="3023AE35" w14:textId="09E71B5E" w:rsidR="00B54D6D" w:rsidRPr="0063286C" w:rsidRDefault="00CD7A08" w:rsidP="001935F6">
      <w:pPr>
        <w:spacing w:after="240"/>
      </w:pPr>
      <w: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B54D6D" w:rsidRPr="0063286C">
        <w:t xml:space="preserve"> the respondent is in custody as a result of the alleged family </w:t>
      </w:r>
      <w:r w:rsidR="006F3B2E" w:rsidRPr="0063286C">
        <w:t>violence.</w:t>
      </w:r>
    </w:p>
    <w:p w14:paraId="63DEF195" w14:textId="77777777" w:rsidR="00B54D6D" w:rsidRPr="00EA5350" w:rsidRDefault="00B54D6D" w:rsidP="00EA5350">
      <w:pPr>
        <w:rPr>
          <w:b/>
          <w:bCs/>
        </w:rPr>
      </w:pPr>
      <w:r w:rsidRPr="00EA5350">
        <w:rPr>
          <w:b/>
          <w:bCs/>
        </w:rPr>
        <w:t>OR</w:t>
      </w:r>
    </w:p>
    <w:p w14:paraId="7AE6C228" w14:textId="77777777" w:rsidR="00B54D6D" w:rsidRDefault="00B54D6D" w:rsidP="000D71F4">
      <w:pPr>
        <w:pStyle w:val="Heading2"/>
      </w:pPr>
      <w:r>
        <w:t xml:space="preserve">Criterion D </w:t>
      </w:r>
    </w:p>
    <w:p w14:paraId="01B3815B" w14:textId="68C06A20" w:rsidR="00B54D6D" w:rsidRPr="0063286C" w:rsidRDefault="00CD7A08" w:rsidP="001935F6">
      <w:pPr>
        <w:spacing w:after="240"/>
      </w:pPr>
      <w: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B54D6D" w:rsidRPr="0063286C">
        <w:t xml:space="preserve"> the respondent is a woman misidentified by police as the predominant aggressor of family violence.</w:t>
      </w:r>
    </w:p>
    <w:p w14:paraId="5E76273F" w14:textId="77777777" w:rsidR="00B54D6D" w:rsidRPr="00EA5350" w:rsidRDefault="00B54D6D" w:rsidP="00EA5350">
      <w:pPr>
        <w:rPr>
          <w:b/>
          <w:bCs/>
        </w:rPr>
      </w:pPr>
      <w:r w:rsidRPr="00EA5350">
        <w:rPr>
          <w:b/>
          <w:bCs/>
        </w:rPr>
        <w:t>OR</w:t>
      </w:r>
    </w:p>
    <w:p w14:paraId="75CC75A6" w14:textId="77777777" w:rsidR="00B54D6D" w:rsidRPr="0063286C" w:rsidRDefault="00B54D6D" w:rsidP="000D71F4">
      <w:pPr>
        <w:pStyle w:val="Heading2"/>
      </w:pPr>
      <w:r w:rsidRPr="0063286C">
        <w:t xml:space="preserve">Criterion </w:t>
      </w:r>
      <w:r>
        <w:t>E</w:t>
      </w:r>
    </w:p>
    <w:p w14:paraId="3FCA6960" w14:textId="557056BA" w:rsidR="00B54D6D" w:rsidRPr="0063286C" w:rsidRDefault="00B54D6D" w:rsidP="00B54D6D">
      <w:r w:rsidRPr="0063286C">
        <w:t>the respondent is a lesbian, gay, bisexual, transgender, intersex, queer or other sexually or gender diverse person (LGBTIQ+) person and has been misidentified by police as the predominant aggressor of family violence</w:t>
      </w:r>
      <w:r w:rsidR="00CC3141">
        <w:t>.</w:t>
      </w:r>
    </w:p>
    <w:p w14:paraId="5A978476" w14:textId="77777777" w:rsidR="00B54D6D" w:rsidRPr="00EA5350" w:rsidRDefault="00B54D6D" w:rsidP="00EA5350">
      <w:pPr>
        <w:rPr>
          <w:b/>
          <w:bCs/>
        </w:rPr>
      </w:pPr>
      <w:r w:rsidRPr="00EA5350">
        <w:rPr>
          <w:b/>
          <w:bCs/>
        </w:rPr>
        <w:t>AND</w:t>
      </w:r>
    </w:p>
    <w:p w14:paraId="01C1986F" w14:textId="77777777" w:rsidR="00B54D6D" w:rsidRDefault="00B54D6D" w:rsidP="000D71F4">
      <w:pPr>
        <w:pStyle w:val="Heading2"/>
      </w:pPr>
      <w:r w:rsidRPr="0063286C">
        <w:t xml:space="preserve">Criterion </w:t>
      </w:r>
      <w:r>
        <w:t>F</w:t>
      </w:r>
    </w:p>
    <w:p w14:paraId="6197F9BB" w14:textId="466BB6EE" w:rsidR="00363F0E" w:rsidRPr="003D3A6B" w:rsidRDefault="00363F0E" w:rsidP="00363F0E">
      <w:pPr>
        <w:pStyle w:val="Heading3"/>
        <w:rPr>
          <w:lang w:val="en-US"/>
        </w:rPr>
      </w:pPr>
      <w:r w:rsidRPr="003D3A6B">
        <w:rPr>
          <w:lang w:val="en-US"/>
        </w:rPr>
        <w:t>‘More likely than not to succeed</w:t>
      </w:r>
      <w:r w:rsidR="00715686">
        <w:rPr>
          <w:lang w:val="en-US"/>
        </w:rPr>
        <w:t xml:space="preserve"> in contesting the application</w:t>
      </w:r>
      <w:r w:rsidR="00816038">
        <w:rPr>
          <w:lang w:val="en-US"/>
        </w:rPr>
        <w:t xml:space="preserve"> in the terms sought by the applicant</w:t>
      </w:r>
      <w:r w:rsidRPr="003D3A6B">
        <w:rPr>
          <w:lang w:val="en-US"/>
        </w:rPr>
        <w:t>’</w:t>
      </w:r>
    </w:p>
    <w:p w14:paraId="4EA3E69A" w14:textId="7822FDE5" w:rsidR="00E71F54" w:rsidRPr="00025AED" w:rsidRDefault="144682C0" w:rsidP="00E71F54">
      <w:pPr>
        <w:rPr>
          <w:lang w:val="en-US" w:eastAsia="en-AU"/>
        </w:rPr>
      </w:pPr>
      <w:r w:rsidRPr="4FBB7898">
        <w:rPr>
          <w:lang w:val="en-US" w:eastAsia="en-AU"/>
        </w:rPr>
        <w:t>The term, ‘</w:t>
      </w:r>
      <w:r w:rsidRPr="00816038">
        <w:rPr>
          <w:i/>
          <w:iCs/>
          <w:lang w:val="en-US" w:eastAsia="en-AU"/>
        </w:rPr>
        <w:t>more like</w:t>
      </w:r>
      <w:r w:rsidR="6A2B6247" w:rsidRPr="00816038">
        <w:rPr>
          <w:i/>
          <w:iCs/>
          <w:lang w:val="en-US" w:eastAsia="en-AU"/>
        </w:rPr>
        <w:t>l</w:t>
      </w:r>
      <w:r w:rsidRPr="00816038">
        <w:rPr>
          <w:i/>
          <w:iCs/>
          <w:lang w:val="en-US" w:eastAsia="en-AU"/>
        </w:rPr>
        <w:t>y than not to succeed’</w:t>
      </w:r>
      <w:r w:rsidRPr="4FBB7898">
        <w:rPr>
          <w:lang w:val="en-US" w:eastAsia="en-AU"/>
        </w:rPr>
        <w:t xml:space="preserve"> </w:t>
      </w:r>
      <w:r w:rsidR="00E71F54" w:rsidRPr="00025AED">
        <w:rPr>
          <w:lang w:val="en-US" w:eastAsia="en-AU"/>
        </w:rPr>
        <w:t xml:space="preserve">means: </w:t>
      </w:r>
    </w:p>
    <w:p w14:paraId="52B041C7" w14:textId="77777777" w:rsidR="00F936C0" w:rsidRDefault="00E71F54" w:rsidP="0081507C">
      <w:pPr>
        <w:numPr>
          <w:ilvl w:val="0"/>
          <w:numId w:val="43"/>
        </w:numPr>
        <w:ind w:left="714" w:hanging="357"/>
        <w:contextualSpacing/>
        <w:rPr>
          <w:lang w:val="en-US" w:eastAsia="en-AU"/>
        </w:rPr>
      </w:pPr>
      <w:r w:rsidRPr="00025AED">
        <w:rPr>
          <w:lang w:val="en-US" w:eastAsia="en-AU"/>
        </w:rPr>
        <w:lastRenderedPageBreak/>
        <w:t xml:space="preserve">a careful and experienced lawyer must have formed the view that </w:t>
      </w:r>
      <w:r>
        <w:rPr>
          <w:lang w:val="en-US" w:eastAsia="en-AU"/>
        </w:rPr>
        <w:t>contesting the application</w:t>
      </w:r>
      <w:r w:rsidRPr="00025AED">
        <w:rPr>
          <w:lang w:val="en-US" w:eastAsia="en-AU"/>
        </w:rPr>
        <w:t xml:space="preserve"> is reasonable (meaning </w:t>
      </w:r>
      <w:r>
        <w:rPr>
          <w:lang w:val="en-US" w:eastAsia="en-AU"/>
        </w:rPr>
        <w:t>it would not be</w:t>
      </w:r>
      <w:r w:rsidRPr="00025AED">
        <w:rPr>
          <w:lang w:val="en-US" w:eastAsia="en-AU"/>
        </w:rPr>
        <w:t xml:space="preserve"> frivolous, vexatious or in bad faith) and;</w:t>
      </w:r>
    </w:p>
    <w:p w14:paraId="745B12F2" w14:textId="4680D696" w:rsidR="0081507C" w:rsidRPr="0081507C" w:rsidRDefault="00E45BBD" w:rsidP="0081507C">
      <w:pPr>
        <w:numPr>
          <w:ilvl w:val="0"/>
          <w:numId w:val="43"/>
        </w:numPr>
        <w:ind w:left="714" w:hanging="357"/>
        <w:rPr>
          <w:lang w:val="en-US" w:eastAsia="en-AU"/>
        </w:rPr>
      </w:pPr>
      <w:r>
        <w:rPr>
          <w:lang w:val="en-US" w:eastAsia="en-AU"/>
        </w:rPr>
        <w:t>t</w:t>
      </w:r>
      <w:r w:rsidR="00E71F54" w:rsidRPr="00025AED">
        <w:rPr>
          <w:lang w:eastAsia="en-AU"/>
        </w:rPr>
        <w:t xml:space="preserve">he </w:t>
      </w:r>
      <w:r w:rsidR="00E71F54">
        <w:rPr>
          <w:lang w:eastAsia="en-AU"/>
        </w:rPr>
        <w:t>Respondent</w:t>
      </w:r>
      <w:r w:rsidR="00E71F54" w:rsidRPr="00025AED">
        <w:rPr>
          <w:lang w:eastAsia="en-AU"/>
        </w:rPr>
        <w:t xml:space="preserve"> is more likely than not to succeed in </w:t>
      </w:r>
      <w:r w:rsidR="007552C0">
        <w:rPr>
          <w:lang w:eastAsia="en-AU"/>
        </w:rPr>
        <w:t xml:space="preserve">contesting </w:t>
      </w:r>
      <w:r w:rsidR="00530386">
        <w:rPr>
          <w:lang w:eastAsia="en-AU"/>
        </w:rPr>
        <w:t>the making of family violence intervention order in the terms sought b</w:t>
      </w:r>
      <w:r w:rsidR="00365DF9">
        <w:rPr>
          <w:lang w:eastAsia="en-AU"/>
        </w:rPr>
        <w:t>y</w:t>
      </w:r>
      <w:r w:rsidR="00530386">
        <w:rPr>
          <w:lang w:eastAsia="en-AU"/>
        </w:rPr>
        <w:t xml:space="preserve"> the applicant</w:t>
      </w:r>
      <w:r w:rsidR="00E71F54" w:rsidRPr="00025AED">
        <w:rPr>
          <w:lang w:eastAsia="en-AU"/>
        </w:rPr>
        <w:t>:</w:t>
      </w:r>
    </w:p>
    <w:p w14:paraId="40F4DD40" w14:textId="719B7818" w:rsidR="00416FF3" w:rsidRPr="0081507C" w:rsidRDefault="0003532D" w:rsidP="0081507C">
      <w:pPr>
        <w:rPr>
          <w:lang w:val="en-US" w:eastAsia="en-AU"/>
        </w:rPr>
      </w:pPr>
      <w:r w:rsidRPr="0081507C">
        <w:rPr>
          <w:lang w:val="en-US" w:eastAsia="en-AU"/>
        </w:rPr>
        <w:t>The respondent is more likely than not to succeed in obtaining a family violence intervention order:</w:t>
      </w:r>
    </w:p>
    <w:p w14:paraId="2206C897" w14:textId="78DBC171" w:rsidR="00E71F54" w:rsidRPr="00025AED" w:rsidRDefault="00CD7A08" w:rsidP="00CC557C">
      <w:pPr>
        <w:ind w:left="709"/>
        <w:rPr>
          <w:lang w:eastAsia="en-AU"/>
        </w:rPr>
      </w:pPr>
      <w:r>
        <w:rPr>
          <w:lang w:eastAsia="en-AU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 w:rsidR="00000000">
        <w:rPr>
          <w:lang w:eastAsia="en-AU"/>
        </w:rPr>
      </w:r>
      <w:r w:rsidR="0000000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 w:rsidR="00E71F54" w:rsidRPr="00025AED">
        <w:rPr>
          <w:lang w:eastAsia="en-AU"/>
        </w:rPr>
        <w:t xml:space="preserve"> Yes </w:t>
      </w:r>
      <w:r w:rsidR="00853E74">
        <w:rPr>
          <w:lang w:eastAsia="en-AU"/>
        </w:rPr>
        <w:t>– proceed to State Reasonableness Test</w:t>
      </w:r>
    </w:p>
    <w:p w14:paraId="794A1F35" w14:textId="6ABC06CC" w:rsidR="00E71F54" w:rsidRPr="00025AED" w:rsidRDefault="00CD7A08" w:rsidP="00CC557C">
      <w:pPr>
        <w:ind w:left="709"/>
        <w:rPr>
          <w:lang w:eastAsia="en-AU"/>
        </w:rPr>
      </w:pPr>
      <w:r>
        <w:rPr>
          <w:lang w:eastAsia="en-AU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 w:rsidR="00000000">
        <w:rPr>
          <w:lang w:eastAsia="en-AU"/>
        </w:rPr>
      </w:r>
      <w:r w:rsidR="0000000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 w:rsidR="00E71F54" w:rsidRPr="00025AED">
        <w:rPr>
          <w:lang w:eastAsia="en-AU"/>
        </w:rPr>
        <w:t xml:space="preserve"> No – recommend refusal of aid </w:t>
      </w:r>
    </w:p>
    <w:p w14:paraId="2B9C2E5A" w14:textId="77777777" w:rsidR="00E71F54" w:rsidRDefault="00E71F54" w:rsidP="00E71F54">
      <w:pPr>
        <w:pStyle w:val="Heading3"/>
        <w:rPr>
          <w:lang w:val="en-US"/>
        </w:rPr>
      </w:pPr>
      <w:r w:rsidRPr="005A38DA">
        <w:rPr>
          <w:lang w:val="en-US"/>
        </w:rPr>
        <w:t>State Reasonableness Test</w:t>
      </w:r>
    </w:p>
    <w:p w14:paraId="1D22AD3A" w14:textId="77777777" w:rsidR="00721C3C" w:rsidRDefault="00721C3C" w:rsidP="00721C3C">
      <w:pPr>
        <w:rPr>
          <w:lang w:val="en-US"/>
        </w:rPr>
      </w:pPr>
      <w:r>
        <w:rPr>
          <w:lang w:val="en-US"/>
        </w:rPr>
        <w:t>To meet the</w:t>
      </w:r>
      <w:r w:rsidRPr="4C650E50">
        <w:rPr>
          <w:lang w:val="en-US"/>
        </w:rPr>
        <w:t xml:space="preserve"> </w:t>
      </w:r>
      <w:hyperlink r:id="rId12" w:history="1">
        <w:r w:rsidRPr="4C650E50">
          <w:rPr>
            <w:rStyle w:val="Hyperlink"/>
            <w:lang w:val="en-US"/>
          </w:rPr>
          <w:t>State Reasonableness Test</w:t>
        </w:r>
      </w:hyperlink>
      <w:r w:rsidRPr="4C650E50">
        <w:rPr>
          <w:lang w:val="en-US"/>
        </w:rPr>
        <w:t xml:space="preserve"> </w:t>
      </w:r>
      <w:r>
        <w:rPr>
          <w:lang w:val="en-US"/>
        </w:rPr>
        <w:t>the following</w:t>
      </w:r>
      <w:r w:rsidRPr="4C650E50">
        <w:rPr>
          <w:lang w:val="en-US"/>
        </w:rPr>
        <w:t xml:space="preserve"> requirements </w:t>
      </w:r>
      <w:r>
        <w:rPr>
          <w:lang w:val="en-US"/>
        </w:rPr>
        <w:t>must be satisfied</w:t>
      </w:r>
      <w:r w:rsidRPr="4C650E50">
        <w:rPr>
          <w:lang w:val="en-US"/>
        </w:rPr>
        <w:t xml:space="preserve">. </w:t>
      </w:r>
    </w:p>
    <w:p w14:paraId="565C3CB9" w14:textId="77777777" w:rsidR="00721C3C" w:rsidRDefault="00721C3C" w:rsidP="00721C3C">
      <w:pPr>
        <w:pStyle w:val="ListBullet"/>
        <w:numPr>
          <w:ilvl w:val="0"/>
          <w:numId w:val="48"/>
        </w:numPr>
        <w:rPr>
          <w:szCs w:val="22"/>
        </w:rPr>
      </w:pPr>
      <w:r>
        <w:rPr>
          <w:szCs w:val="22"/>
        </w:rPr>
        <w:t>C</w:t>
      </w:r>
      <w:r w:rsidRPr="00A75E01">
        <w:rPr>
          <w:szCs w:val="22"/>
        </w:rPr>
        <w:t>onsider</w:t>
      </w:r>
      <w:r>
        <w:rPr>
          <w:szCs w:val="22"/>
        </w:rPr>
        <w:t xml:space="preserve"> the</w:t>
      </w:r>
      <w:r w:rsidRPr="00A75E01">
        <w:rPr>
          <w:szCs w:val="22"/>
        </w:rPr>
        <w:t xml:space="preserve"> nature and extent of any benefit of a grant of legal assistance (measured against likely cost of case) and detriment from a refusal to grant legal assistance</w:t>
      </w:r>
      <w:r>
        <w:rPr>
          <w:szCs w:val="22"/>
        </w:rPr>
        <w:t>. Is there sufficient cost benefit?</w:t>
      </w:r>
    </w:p>
    <w:p w14:paraId="2B9256F5" w14:textId="60B4659B" w:rsidR="00721C3C" w:rsidRDefault="00CD7A08" w:rsidP="00721C3C">
      <w:pPr>
        <w:pStyle w:val="ListBullet"/>
        <w:numPr>
          <w:ilvl w:val="0"/>
          <w:numId w:val="0"/>
        </w:numPr>
        <w:ind w:left="709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721C3C">
        <w:rPr>
          <w:szCs w:val="22"/>
        </w:rPr>
        <w:t xml:space="preserve"> Yes – proceed to ii.</w:t>
      </w:r>
    </w:p>
    <w:p w14:paraId="281EAF00" w14:textId="67A0974C" w:rsidR="00721C3C" w:rsidRDefault="00CD7A08" w:rsidP="00721C3C">
      <w:pPr>
        <w:pStyle w:val="ListBullet"/>
        <w:numPr>
          <w:ilvl w:val="0"/>
          <w:numId w:val="0"/>
        </w:numPr>
        <w:ind w:left="70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721C3C" w:rsidRPr="4FBB7898">
        <w:t xml:space="preserve"> No – recommend refusal of aid </w:t>
      </w:r>
    </w:p>
    <w:p w14:paraId="3C2C5D1B" w14:textId="77777777" w:rsidR="00721C3C" w:rsidRPr="003D3A6B" w:rsidRDefault="00721C3C" w:rsidP="00721C3C">
      <w:pPr>
        <w:pStyle w:val="ListBullet"/>
        <w:numPr>
          <w:ilvl w:val="0"/>
          <w:numId w:val="48"/>
        </w:numPr>
        <w:rPr>
          <w:rFonts w:cs="Arial"/>
        </w:rPr>
      </w:pPr>
      <w:r>
        <w:rPr>
          <w:rFonts w:cs="Arial"/>
        </w:rPr>
        <w:t>T</w:t>
      </w:r>
      <w:r w:rsidRPr="003D3A6B">
        <w:rPr>
          <w:rFonts w:cs="Arial"/>
        </w:rPr>
        <w:t xml:space="preserve">he </w:t>
      </w:r>
      <w:r>
        <w:rPr>
          <w:rFonts w:cs="Arial"/>
        </w:rPr>
        <w:t>proceeding is likely to finalise in a manner favourable to the applicant applying for the grant of legal assistance:</w:t>
      </w:r>
    </w:p>
    <w:p w14:paraId="0CFCA0F0" w14:textId="0E841666" w:rsidR="00721C3C" w:rsidRDefault="00CD7A08" w:rsidP="00721C3C">
      <w:pPr>
        <w:pStyle w:val="ListBullet"/>
        <w:numPr>
          <w:ilvl w:val="0"/>
          <w:numId w:val="0"/>
        </w:numPr>
        <w:ind w:left="709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721C3C">
        <w:rPr>
          <w:szCs w:val="22"/>
        </w:rPr>
        <w:t xml:space="preserve"> Yes – recommend aid.</w:t>
      </w:r>
    </w:p>
    <w:p w14:paraId="52B6DFA4" w14:textId="50553FE4" w:rsidR="00721C3C" w:rsidRDefault="00CD7A08" w:rsidP="00721C3C">
      <w:pPr>
        <w:pStyle w:val="ListBullet"/>
        <w:numPr>
          <w:ilvl w:val="0"/>
          <w:numId w:val="0"/>
        </w:numPr>
        <w:ind w:left="709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 w:rsidR="00721C3C">
        <w:rPr>
          <w:szCs w:val="22"/>
        </w:rPr>
        <w:t xml:space="preserve"> No – recommend refusal of aid </w:t>
      </w:r>
    </w:p>
    <w:p w14:paraId="43519429" w14:textId="77777777" w:rsidR="00E71F54" w:rsidRPr="00E216F6" w:rsidRDefault="00E71F54" w:rsidP="00E216F6">
      <w:pPr>
        <w:pStyle w:val="Heading3"/>
        <w:rPr>
          <w:b w:val="0"/>
          <w:bCs w:val="0"/>
          <w:lang w:val="en-US"/>
        </w:rPr>
      </w:pPr>
      <w:r w:rsidRPr="00E216F6">
        <w:rPr>
          <w:lang w:val="en-US"/>
        </w:rPr>
        <w:t>Briefly detail how Criterion F is satisfied</w:t>
      </w:r>
    </w:p>
    <w:bookmarkStart w:id="0" w:name="RespondentDetailB"/>
    <w:bookmarkStart w:id="1" w:name="RespondentDetailA"/>
    <w:p w14:paraId="5C7AB742" w14:textId="77777777" w:rsidR="001F2C3B" w:rsidRDefault="001F2C3B" w:rsidP="001F2C3B">
      <w:pPr>
        <w:rPr>
          <w:sz w:val="21"/>
          <w:szCs w:val="21"/>
        </w:rPr>
      </w:pPr>
      <w:r w:rsidRPr="00F36CCD">
        <w:rPr>
          <w:sz w:val="21"/>
          <w:szCs w:val="21"/>
        </w:rPr>
        <w:fldChar w:fldCharType="begin">
          <w:ffData>
            <w:name w:val="RespondentDetailA"/>
            <w:enabled/>
            <w:calcOnExit w:val="0"/>
            <w:helpText w:type="text" w:val="Please outline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36CCD">
        <w:rPr>
          <w:sz w:val="21"/>
          <w:szCs w:val="21"/>
        </w:rPr>
        <w:instrText xml:space="preserve"> FORMTEXT </w:instrText>
      </w:r>
      <w:r w:rsidRPr="00F36CCD">
        <w:rPr>
          <w:sz w:val="21"/>
          <w:szCs w:val="21"/>
        </w:rPr>
      </w:r>
      <w:r w:rsidRPr="00F36CCD">
        <w:rPr>
          <w:sz w:val="21"/>
          <w:szCs w:val="21"/>
        </w:rPr>
        <w:fldChar w:fldCharType="separate"/>
      </w:r>
      <w:r w:rsidRPr="00F36CCD"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6CCD">
        <w:rPr>
          <w:sz w:val="21"/>
          <w:szCs w:val="21"/>
        </w:rPr>
        <w:fldChar w:fldCharType="end"/>
      </w:r>
      <w:bookmarkEnd w:id="0"/>
      <w:bookmarkEnd w:id="1"/>
      <w:r w:rsidRPr="00F36CCD"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 (continued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36CCD">
        <w:rPr>
          <w:sz w:val="21"/>
          <w:szCs w:val="21"/>
        </w:rPr>
        <w:instrText xml:space="preserve"> FORMTEXT </w:instrText>
      </w:r>
      <w:r w:rsidRPr="00F36CCD">
        <w:rPr>
          <w:sz w:val="21"/>
          <w:szCs w:val="21"/>
        </w:rPr>
      </w:r>
      <w:r w:rsidRPr="00F36CCD">
        <w:rPr>
          <w:sz w:val="21"/>
          <w:szCs w:val="21"/>
        </w:rPr>
        <w:fldChar w:fldCharType="separate"/>
      </w:r>
      <w:r w:rsidRPr="00F36CCD"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</w:t>
      </w:r>
      <w:r w:rsidRPr="00F36CCD">
        <w:rPr>
          <w:sz w:val="21"/>
          <w:szCs w:val="21"/>
        </w:rPr>
        <w:fldChar w:fldCharType="end"/>
      </w:r>
    </w:p>
    <w:p w14:paraId="3AE82637" w14:textId="3AC7202F" w:rsidR="00892DCA" w:rsidRPr="000D71F4" w:rsidRDefault="00892DCA" w:rsidP="000D71F4">
      <w:r w:rsidRPr="000D71F4">
        <w:t xml:space="preserve">Documentary evidence must also be retained. Refer to </w:t>
      </w:r>
      <w:hyperlink w:anchor="_Documentary_requirements" w:history="1">
        <w:r w:rsidRPr="000D71F4">
          <w:rPr>
            <w:rStyle w:val="Hyperlink"/>
          </w:rPr>
          <w:t>documentary requirements</w:t>
        </w:r>
      </w:hyperlink>
      <w:r w:rsidR="000D71F4" w:rsidRPr="000D71F4">
        <w:t>.</w:t>
      </w:r>
      <w:r w:rsidRPr="000D71F4">
        <w:t xml:space="preserve">  </w:t>
      </w:r>
      <w:r w:rsidR="63C2248A" w:rsidRPr="000D71F4">
        <w:t xml:space="preserve"> </w:t>
      </w:r>
    </w:p>
    <w:p w14:paraId="50D1FCC9" w14:textId="3C789001" w:rsidR="006545EC" w:rsidRPr="000D71F4" w:rsidRDefault="63C2248A" w:rsidP="000D71F4">
      <w:pPr>
        <w:pStyle w:val="Heading3"/>
      </w:pPr>
      <w:bookmarkStart w:id="2" w:name="_Documentary_requirements"/>
      <w:bookmarkEnd w:id="2"/>
      <w:r w:rsidRPr="000D71F4">
        <w:t xml:space="preserve">Documentary requirements  </w:t>
      </w:r>
    </w:p>
    <w:p w14:paraId="264D5C01" w14:textId="77777777" w:rsidR="008147B7" w:rsidRPr="00BE1B7B" w:rsidRDefault="008147B7" w:rsidP="008147B7">
      <w:pPr>
        <w:pStyle w:val="ListBullet"/>
        <w:numPr>
          <w:ilvl w:val="0"/>
          <w:numId w:val="0"/>
        </w:numPr>
        <w:rPr>
          <w:rFonts w:cs="Arial"/>
        </w:rPr>
      </w:pPr>
      <w:r w:rsidRPr="00BE1B7B">
        <w:rPr>
          <w:rFonts w:cs="Arial"/>
        </w:rPr>
        <w:t>Simplified grants assessments process</w:t>
      </w:r>
    </w:p>
    <w:p w14:paraId="00CF46D1" w14:textId="77777777" w:rsidR="008147B7" w:rsidRDefault="008147B7" w:rsidP="008147B7">
      <w:pPr>
        <w:pStyle w:val="ListBullet"/>
        <w:numPr>
          <w:ilvl w:val="0"/>
          <w:numId w:val="0"/>
        </w:numPr>
      </w:pPr>
      <w:r w:rsidRPr="00BE1B7B">
        <w:rPr>
          <w:rFonts w:cs="Arial"/>
        </w:rPr>
        <w:t>Lawyers seeking a grant of legal assistance via the simplified grants assessment process should submit an application via ATLAS, only after ensuring that all the following documents are retained on file:</w:t>
      </w:r>
      <w:r>
        <w:t xml:space="preserve"> </w:t>
      </w:r>
    </w:p>
    <w:p w14:paraId="45377B4A" w14:textId="77777777" w:rsidR="0081507C" w:rsidRDefault="2A6A7F58" w:rsidP="0081507C">
      <w:pPr>
        <w:pStyle w:val="ListParagraph"/>
        <w:numPr>
          <w:ilvl w:val="0"/>
          <w:numId w:val="54"/>
        </w:numPr>
        <w:ind w:left="714" w:hanging="357"/>
        <w:rPr>
          <w:rFonts w:eastAsia="Arial" w:cs="Arial"/>
          <w:szCs w:val="22"/>
        </w:rPr>
      </w:pPr>
      <w:r w:rsidRPr="00E75E49">
        <w:rPr>
          <w:rFonts w:eastAsia="Arial" w:cs="Arial"/>
          <w:szCs w:val="22"/>
        </w:rPr>
        <w:t xml:space="preserve">the lawyer’s assessment of how the matter meets the relevant guideline. </w:t>
      </w:r>
    </w:p>
    <w:p w14:paraId="63270589" w14:textId="7D4E704F" w:rsidR="006545EC" w:rsidRPr="0081507C" w:rsidRDefault="2A6A7F58" w:rsidP="0081507C">
      <w:pPr>
        <w:pStyle w:val="ListParagraph"/>
        <w:numPr>
          <w:ilvl w:val="0"/>
          <w:numId w:val="54"/>
        </w:numPr>
        <w:ind w:left="714" w:hanging="357"/>
        <w:rPr>
          <w:rFonts w:eastAsia="Arial" w:cs="Arial"/>
          <w:szCs w:val="22"/>
        </w:rPr>
      </w:pPr>
      <w:r w:rsidRPr="0081507C">
        <w:rPr>
          <w:rFonts w:eastAsia="Arial" w:cs="Arial"/>
          <w:szCs w:val="22"/>
        </w:rPr>
        <w:t xml:space="preserve">a copy of the application, complaint and interim orders  </w:t>
      </w:r>
    </w:p>
    <w:p w14:paraId="51D62C97" w14:textId="60AF60F7" w:rsidR="006545EC" w:rsidRPr="0081507C" w:rsidRDefault="2A6A7F58" w:rsidP="0081507C">
      <w:pPr>
        <w:pStyle w:val="ListParagraph"/>
        <w:numPr>
          <w:ilvl w:val="0"/>
          <w:numId w:val="54"/>
        </w:numPr>
        <w:ind w:left="714" w:hanging="357"/>
        <w:rPr>
          <w:rFonts w:eastAsia="Arial" w:cs="Arial"/>
          <w:szCs w:val="22"/>
        </w:rPr>
      </w:pPr>
      <w:r w:rsidRPr="4FBB7898">
        <w:rPr>
          <w:rFonts w:eastAsia="Arial" w:cs="Arial"/>
          <w:szCs w:val="22"/>
        </w:rPr>
        <w:t>lawyer’s assessment of the strengths and weaknesses of the response</w:t>
      </w:r>
      <w:r w:rsidRPr="0081507C">
        <w:rPr>
          <w:rFonts w:eastAsia="Arial" w:cs="Arial"/>
          <w:szCs w:val="22"/>
        </w:rPr>
        <w:t xml:space="preserve"> </w:t>
      </w:r>
    </w:p>
    <w:p w14:paraId="31D822C6" w14:textId="72C5CAAC" w:rsidR="006545EC" w:rsidRPr="0073167D" w:rsidRDefault="2A6A7F58" w:rsidP="0081507C">
      <w:pPr>
        <w:pStyle w:val="ListParagraph"/>
        <w:numPr>
          <w:ilvl w:val="0"/>
          <w:numId w:val="54"/>
        </w:numPr>
        <w:ind w:left="714" w:hanging="357"/>
        <w:rPr>
          <w:rFonts w:eastAsia="Arial" w:cs="Arial"/>
          <w:szCs w:val="22"/>
          <w:lang w:val="en-GB"/>
        </w:rPr>
      </w:pPr>
      <w:r w:rsidRPr="4FBB7898">
        <w:rPr>
          <w:rFonts w:eastAsia="Arial" w:cs="Arial"/>
          <w:szCs w:val="22"/>
        </w:rPr>
        <w:t>where assistance is recommended for a respondent woman or LGBTIQ+ person misidentified by police as the predominant aggressor of family violence, a file note confirming the client’s instructions and their willingness to provide that evidence at a contested hearing.</w:t>
      </w:r>
      <w:r w:rsidRPr="4FBB7898">
        <w:rPr>
          <w:rFonts w:eastAsia="Arial" w:cs="Arial"/>
          <w:szCs w:val="22"/>
          <w:lang w:val="en-GB"/>
        </w:rPr>
        <w:t xml:space="preserve"> </w:t>
      </w:r>
    </w:p>
    <w:p w14:paraId="65F7C395" w14:textId="50CE1068" w:rsidR="006545EC" w:rsidRPr="0073167D" w:rsidRDefault="2A6A7F58" w:rsidP="0081507C">
      <w:pPr>
        <w:pStyle w:val="ListParagraph"/>
        <w:numPr>
          <w:ilvl w:val="0"/>
          <w:numId w:val="54"/>
        </w:numPr>
        <w:ind w:left="714" w:hanging="357"/>
        <w:rPr>
          <w:rFonts w:eastAsia="Arial" w:cs="Arial"/>
          <w:lang w:val="en-GB"/>
        </w:rPr>
      </w:pPr>
      <w:r w:rsidRPr="4802DD32">
        <w:rPr>
          <w:rFonts w:eastAsia="Arial" w:cs="Arial"/>
        </w:rPr>
        <w:t xml:space="preserve">where assistance is approved under the </w:t>
      </w:r>
      <w:hyperlink r:id="rId13">
        <w:r w:rsidRPr="4802DD32">
          <w:rPr>
            <w:rStyle w:val="Hyperlink"/>
            <w:rFonts w:eastAsia="Arial" w:cs="Arial"/>
          </w:rPr>
          <w:t>state special circumstances guideline</w:t>
        </w:r>
      </w:hyperlink>
      <w:r w:rsidRPr="4802DD32">
        <w:rPr>
          <w:rFonts w:eastAsia="Arial" w:cs="Arial"/>
        </w:rPr>
        <w:t>, evidence of the special circumstances must be retained on file.</w:t>
      </w:r>
      <w:r w:rsidRPr="4802DD32">
        <w:rPr>
          <w:rFonts w:eastAsia="Arial" w:cs="Arial"/>
          <w:lang w:val="en-GB"/>
        </w:rPr>
        <w:t xml:space="preserve"> </w:t>
      </w:r>
    </w:p>
    <w:p w14:paraId="2A10E3B8" w14:textId="5E3442A8" w:rsidR="006545EC" w:rsidRPr="0081507C" w:rsidRDefault="2A6A7F58" w:rsidP="00E216F6">
      <w:pPr>
        <w:pStyle w:val="ListParagraph"/>
        <w:numPr>
          <w:ilvl w:val="0"/>
          <w:numId w:val="54"/>
        </w:numPr>
        <w:spacing w:after="0" w:line="360" w:lineRule="auto"/>
        <w:ind w:left="714" w:hanging="357"/>
        <w:rPr>
          <w:rFonts w:eastAsia="Arial" w:cs="Arial"/>
          <w:szCs w:val="22"/>
          <w:lang w:val="en-GB"/>
        </w:rPr>
      </w:pPr>
      <w:r w:rsidRPr="4FBB7898">
        <w:rPr>
          <w:rFonts w:eastAsia="Arial" w:cs="Arial"/>
          <w:szCs w:val="22"/>
        </w:rPr>
        <w:t>relevant proof of means.</w:t>
      </w:r>
    </w:p>
    <w:sectPr w:rsidR="006545EC" w:rsidRPr="0081507C" w:rsidSect="003062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54E7" w14:textId="77777777" w:rsidR="004C011F" w:rsidRDefault="004C011F">
      <w:pPr>
        <w:spacing w:after="0" w:line="240" w:lineRule="auto"/>
      </w:pPr>
      <w:r>
        <w:separator/>
      </w:r>
    </w:p>
  </w:endnote>
  <w:endnote w:type="continuationSeparator" w:id="0">
    <w:p w14:paraId="2AFA5031" w14:textId="77777777" w:rsidR="004C011F" w:rsidRDefault="004C011F">
      <w:pPr>
        <w:spacing w:after="0" w:line="240" w:lineRule="auto"/>
      </w:pPr>
      <w:r>
        <w:continuationSeparator/>
      </w:r>
    </w:p>
  </w:endnote>
  <w:endnote w:type="continuationNotice" w:id="1">
    <w:p w14:paraId="2A93D6AF" w14:textId="77777777" w:rsidR="004C011F" w:rsidRDefault="004C0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FE56" w14:textId="77777777" w:rsidR="00A74C3B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7D65A" w14:textId="77777777" w:rsidR="00A74C3B" w:rsidRDefault="00A74C3B" w:rsidP="008074B3">
    <w:pPr>
      <w:pStyle w:val="Footer"/>
      <w:ind w:right="360" w:firstLine="360"/>
    </w:pPr>
  </w:p>
  <w:p w14:paraId="5CE6FB82" w14:textId="77777777" w:rsidR="00A74C3B" w:rsidRDefault="00A74C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A9F7" w14:textId="77777777" w:rsidR="00A74C3B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64E26C1" wp14:editId="6F318C2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77A28" id="Line 3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B077" w14:textId="77777777" w:rsidR="00A74C3B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8DCEA05" wp14:editId="5E0A9A4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7CAA4" id="Line 3" o:spid="_x0000_s1026" alt=" 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291C" w14:textId="77777777" w:rsidR="004C011F" w:rsidRDefault="004C011F">
      <w:pPr>
        <w:spacing w:after="0" w:line="240" w:lineRule="auto"/>
      </w:pPr>
      <w:r>
        <w:separator/>
      </w:r>
    </w:p>
  </w:footnote>
  <w:footnote w:type="continuationSeparator" w:id="0">
    <w:p w14:paraId="28B547F1" w14:textId="77777777" w:rsidR="004C011F" w:rsidRDefault="004C011F">
      <w:pPr>
        <w:spacing w:after="0" w:line="240" w:lineRule="auto"/>
      </w:pPr>
      <w:r>
        <w:continuationSeparator/>
      </w:r>
    </w:p>
  </w:footnote>
  <w:footnote w:type="continuationNotice" w:id="1">
    <w:p w14:paraId="0446D3E7" w14:textId="77777777" w:rsidR="004C011F" w:rsidRDefault="004C0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8EFB" w14:textId="2FD78363" w:rsidR="00A74C3B" w:rsidRDefault="008A5399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color w:val="2B579A"/>
        <w:sz w:val="18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D848E6" wp14:editId="334514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20542361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0131F" w14:textId="454A40DD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848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EE0131F" w14:textId="454A40DD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6A780587" w14:textId="77777777" w:rsidR="00A74C3B" w:rsidRDefault="00A74C3B" w:rsidP="00091AFC">
    <w:pPr>
      <w:pStyle w:val="Header"/>
      <w:ind w:right="360"/>
    </w:pPr>
  </w:p>
  <w:p w14:paraId="1978FDC9" w14:textId="77777777" w:rsidR="00A74C3B" w:rsidRDefault="00A74C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D870" w14:textId="241D418E" w:rsidR="00A74C3B" w:rsidRPr="003F1401" w:rsidRDefault="008A5399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>
      <w:rPr>
        <w:rFonts w:cs="Arial"/>
        <w:noProof/>
        <w:color w:val="9E4777"/>
        <w:sz w:val="18"/>
        <w:szCs w:val="18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68A39B" wp14:editId="79C16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0368364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CF336" w14:textId="72AB5274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8A3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51CF336" w14:textId="72AB5274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3F1401">
      <w:rPr>
        <w:rFonts w:cs="Arial"/>
        <w:color w:val="9E4777"/>
        <w:sz w:val="18"/>
        <w:szCs w:val="18"/>
      </w:rPr>
      <w:t>Victoria Legal Aid</w:t>
    </w:r>
    <w:r w:rsidR="00C8737B" w:rsidRPr="003F1401">
      <w:rPr>
        <w:rFonts w:cs="Arial"/>
        <w:color w:val="9E4777"/>
        <w:sz w:val="18"/>
        <w:szCs w:val="18"/>
      </w:rPr>
      <w:tab/>
    </w:r>
  </w:p>
  <w:p w14:paraId="768039B2" w14:textId="13D925DB" w:rsidR="00A74C3B" w:rsidRPr="003F1401" w:rsidRDefault="00DE271C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DE271C">
      <w:rPr>
        <w:rFonts w:ascii="Arial Bold" w:hAnsi="Arial Bold" w:cs="Arial"/>
        <w:b/>
        <w:color w:val="9E4777"/>
        <w:sz w:val="18"/>
        <w:szCs w:val="18"/>
      </w:rPr>
      <w:t>Family Violence worksheet – Respondent (Guideline 8.2)</w:t>
    </w:r>
    <w:r w:rsidR="00C8737B" w:rsidRPr="003F1401">
      <w:rPr>
        <w:rFonts w:ascii="Arial Bold" w:hAnsi="Arial Bold" w:cs="Arial"/>
        <w:b/>
        <w:noProof/>
        <w:color w:val="9E4777"/>
        <w:sz w:val="18"/>
        <w:szCs w:val="18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70455E8" wp14:editId="1C60529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clsh="http://schemas.microsoft.com/office/drawing/2020/classification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6C9C6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344D" w14:textId="44EC40B8" w:rsidR="00A74C3B" w:rsidRPr="00833658" w:rsidRDefault="008A5399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67BB527" wp14:editId="7BBBD9F9">
              <wp:simplePos x="576896" y="1805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0469268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CB9EF" w14:textId="2025C345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BB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26CB9EF" w14:textId="2025C345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2342" behindDoc="1" locked="0" layoutInCell="1" allowOverlap="1" wp14:anchorId="5ADAD6C3" wp14:editId="186DD6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clsh="http://schemas.microsoft.com/office/drawing/2020/classificationShap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548C" w14:textId="77777777" w:rsidR="00A74C3B" w:rsidRPr="00D82005" w:rsidRDefault="00A74C3B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EF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75BFC"/>
    <w:multiLevelType w:val="hybridMultilevel"/>
    <w:tmpl w:val="DA906AD6"/>
    <w:lvl w:ilvl="0" w:tplc="31F6F506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9504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E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B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2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48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AC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2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87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950BB"/>
    <w:multiLevelType w:val="hybridMultilevel"/>
    <w:tmpl w:val="87680364"/>
    <w:lvl w:ilvl="0" w:tplc="8D08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A7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E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4F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02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E8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7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6B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DDC2"/>
    <w:multiLevelType w:val="hybridMultilevel"/>
    <w:tmpl w:val="720EE79A"/>
    <w:lvl w:ilvl="0" w:tplc="8A04431E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5712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2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0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2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26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5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C7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5CB8D"/>
    <w:multiLevelType w:val="hybridMultilevel"/>
    <w:tmpl w:val="AD4A9AF0"/>
    <w:lvl w:ilvl="0" w:tplc="50FE877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7B168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2F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4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43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2A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61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63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A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71D6B"/>
    <w:multiLevelType w:val="hybridMultilevel"/>
    <w:tmpl w:val="A1F6FC40"/>
    <w:lvl w:ilvl="0" w:tplc="B19A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2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0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CA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4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0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C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3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295C4FE"/>
    <w:multiLevelType w:val="hybridMultilevel"/>
    <w:tmpl w:val="A4665F9C"/>
    <w:lvl w:ilvl="0" w:tplc="735C26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EE9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E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60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E8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EE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F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C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08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0251"/>
    <w:multiLevelType w:val="hybridMultilevel"/>
    <w:tmpl w:val="751E8CEC"/>
    <w:lvl w:ilvl="0" w:tplc="B264549E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C01A5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87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C3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03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C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46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6B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EC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35D73"/>
    <w:multiLevelType w:val="hybridMultilevel"/>
    <w:tmpl w:val="98C41DDC"/>
    <w:lvl w:ilvl="0" w:tplc="E63AED16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2738F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8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81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C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86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41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4B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C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02D0"/>
    <w:multiLevelType w:val="hybridMultilevel"/>
    <w:tmpl w:val="1D48CC80"/>
    <w:lvl w:ilvl="0" w:tplc="05C22A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9C2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CC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27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0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6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5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A6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AD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844E2"/>
    <w:multiLevelType w:val="hybridMultilevel"/>
    <w:tmpl w:val="B1B2A68E"/>
    <w:lvl w:ilvl="0" w:tplc="450C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05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06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05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AA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84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C5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46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B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E6A6F"/>
    <w:multiLevelType w:val="hybridMultilevel"/>
    <w:tmpl w:val="54D87814"/>
    <w:lvl w:ilvl="0" w:tplc="24926CFE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B7D28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21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1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03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5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C8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6A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D5EC3"/>
    <w:multiLevelType w:val="hybridMultilevel"/>
    <w:tmpl w:val="8D20991E"/>
    <w:lvl w:ilvl="0" w:tplc="A57C2B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D4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E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A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08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02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0E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C0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2FE45"/>
    <w:multiLevelType w:val="hybridMultilevel"/>
    <w:tmpl w:val="A784EC28"/>
    <w:lvl w:ilvl="0" w:tplc="43E871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AE2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8E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4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4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21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5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3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AF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068F0"/>
    <w:multiLevelType w:val="hybridMultilevel"/>
    <w:tmpl w:val="3B2C6A2A"/>
    <w:lvl w:ilvl="0" w:tplc="68F05218">
      <w:start w:val="2"/>
      <w:numFmt w:val="lowerRoman"/>
      <w:lvlText w:val="%1."/>
      <w:lvlJc w:val="left"/>
      <w:pPr>
        <w:ind w:left="720" w:hanging="360"/>
      </w:pPr>
    </w:lvl>
    <w:lvl w:ilvl="1" w:tplc="EFD08F60">
      <w:start w:val="1"/>
      <w:numFmt w:val="lowerLetter"/>
      <w:lvlText w:val="%2."/>
      <w:lvlJc w:val="left"/>
      <w:pPr>
        <w:ind w:left="1440" w:hanging="360"/>
      </w:pPr>
    </w:lvl>
    <w:lvl w:ilvl="2" w:tplc="F4A4C232">
      <w:start w:val="1"/>
      <w:numFmt w:val="lowerRoman"/>
      <w:lvlText w:val="%3."/>
      <w:lvlJc w:val="right"/>
      <w:pPr>
        <w:ind w:left="2160" w:hanging="180"/>
      </w:pPr>
    </w:lvl>
    <w:lvl w:ilvl="3" w:tplc="7EFE6126">
      <w:start w:val="1"/>
      <w:numFmt w:val="decimal"/>
      <w:lvlText w:val="%4."/>
      <w:lvlJc w:val="left"/>
      <w:pPr>
        <w:ind w:left="2880" w:hanging="360"/>
      </w:pPr>
    </w:lvl>
    <w:lvl w:ilvl="4" w:tplc="715412A8">
      <w:start w:val="1"/>
      <w:numFmt w:val="lowerLetter"/>
      <w:lvlText w:val="%5."/>
      <w:lvlJc w:val="left"/>
      <w:pPr>
        <w:ind w:left="3600" w:hanging="360"/>
      </w:pPr>
    </w:lvl>
    <w:lvl w:ilvl="5" w:tplc="0B52BD8E">
      <w:start w:val="1"/>
      <w:numFmt w:val="lowerRoman"/>
      <w:lvlText w:val="%6."/>
      <w:lvlJc w:val="right"/>
      <w:pPr>
        <w:ind w:left="4320" w:hanging="180"/>
      </w:pPr>
    </w:lvl>
    <w:lvl w:ilvl="6" w:tplc="967A4A42">
      <w:start w:val="1"/>
      <w:numFmt w:val="decimal"/>
      <w:lvlText w:val="%7."/>
      <w:lvlJc w:val="left"/>
      <w:pPr>
        <w:ind w:left="5040" w:hanging="360"/>
      </w:pPr>
    </w:lvl>
    <w:lvl w:ilvl="7" w:tplc="3CE474EC">
      <w:start w:val="1"/>
      <w:numFmt w:val="lowerLetter"/>
      <w:lvlText w:val="%8."/>
      <w:lvlJc w:val="left"/>
      <w:pPr>
        <w:ind w:left="5760" w:hanging="360"/>
      </w:pPr>
    </w:lvl>
    <w:lvl w:ilvl="8" w:tplc="0F00BA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E17D2"/>
    <w:multiLevelType w:val="hybridMultilevel"/>
    <w:tmpl w:val="FAB0F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642EF5"/>
    <w:multiLevelType w:val="hybridMultilevel"/>
    <w:tmpl w:val="1C960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16E3C"/>
    <w:multiLevelType w:val="hybridMultilevel"/>
    <w:tmpl w:val="93FC8D5E"/>
    <w:lvl w:ilvl="0" w:tplc="F3826E1C">
      <w:numFmt w:val="bullet"/>
      <w:lvlText w:val=""/>
      <w:lvlJc w:val="left"/>
      <w:pPr>
        <w:ind w:left="38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333D47"/>
        <w:spacing w:val="0"/>
        <w:w w:val="99"/>
        <w:sz w:val="20"/>
        <w:szCs w:val="20"/>
        <w:lang w:val="en-US" w:eastAsia="en-US" w:bidi="ar-SA"/>
      </w:rPr>
    </w:lvl>
    <w:lvl w:ilvl="1" w:tplc="8D8E124C">
      <w:numFmt w:val="bullet"/>
      <w:lvlText w:val="•"/>
      <w:lvlJc w:val="left"/>
      <w:pPr>
        <w:ind w:left="1320" w:hanging="356"/>
      </w:pPr>
      <w:rPr>
        <w:rFonts w:hint="default"/>
        <w:lang w:val="en-US" w:eastAsia="en-US" w:bidi="ar-SA"/>
      </w:rPr>
    </w:lvl>
    <w:lvl w:ilvl="2" w:tplc="29BA1418">
      <w:numFmt w:val="bullet"/>
      <w:lvlText w:val="•"/>
      <w:lvlJc w:val="left"/>
      <w:pPr>
        <w:ind w:left="2261" w:hanging="356"/>
      </w:pPr>
      <w:rPr>
        <w:rFonts w:hint="default"/>
        <w:lang w:val="en-US" w:eastAsia="en-US" w:bidi="ar-SA"/>
      </w:rPr>
    </w:lvl>
    <w:lvl w:ilvl="3" w:tplc="616AA88A">
      <w:numFmt w:val="bullet"/>
      <w:lvlText w:val="•"/>
      <w:lvlJc w:val="left"/>
      <w:pPr>
        <w:ind w:left="3202" w:hanging="356"/>
      </w:pPr>
      <w:rPr>
        <w:rFonts w:hint="default"/>
        <w:lang w:val="en-US" w:eastAsia="en-US" w:bidi="ar-SA"/>
      </w:rPr>
    </w:lvl>
    <w:lvl w:ilvl="4" w:tplc="37C037F6">
      <w:numFmt w:val="bullet"/>
      <w:lvlText w:val="•"/>
      <w:lvlJc w:val="left"/>
      <w:pPr>
        <w:ind w:left="4143" w:hanging="356"/>
      </w:pPr>
      <w:rPr>
        <w:rFonts w:hint="default"/>
        <w:lang w:val="en-US" w:eastAsia="en-US" w:bidi="ar-SA"/>
      </w:rPr>
    </w:lvl>
    <w:lvl w:ilvl="5" w:tplc="68CAA438">
      <w:numFmt w:val="bullet"/>
      <w:lvlText w:val="•"/>
      <w:lvlJc w:val="left"/>
      <w:pPr>
        <w:ind w:left="5084" w:hanging="356"/>
      </w:pPr>
      <w:rPr>
        <w:rFonts w:hint="default"/>
        <w:lang w:val="en-US" w:eastAsia="en-US" w:bidi="ar-SA"/>
      </w:rPr>
    </w:lvl>
    <w:lvl w:ilvl="6" w:tplc="9E0EEB1E">
      <w:numFmt w:val="bullet"/>
      <w:lvlText w:val="•"/>
      <w:lvlJc w:val="left"/>
      <w:pPr>
        <w:ind w:left="6025" w:hanging="356"/>
      </w:pPr>
      <w:rPr>
        <w:rFonts w:hint="default"/>
        <w:lang w:val="en-US" w:eastAsia="en-US" w:bidi="ar-SA"/>
      </w:rPr>
    </w:lvl>
    <w:lvl w:ilvl="7" w:tplc="A06CFAF4">
      <w:numFmt w:val="bullet"/>
      <w:lvlText w:val="•"/>
      <w:lvlJc w:val="left"/>
      <w:pPr>
        <w:ind w:left="6966" w:hanging="356"/>
      </w:pPr>
      <w:rPr>
        <w:rFonts w:hint="default"/>
        <w:lang w:val="en-US" w:eastAsia="en-US" w:bidi="ar-SA"/>
      </w:rPr>
    </w:lvl>
    <w:lvl w:ilvl="8" w:tplc="196ECF60">
      <w:numFmt w:val="bullet"/>
      <w:lvlText w:val="•"/>
      <w:lvlJc w:val="left"/>
      <w:pPr>
        <w:ind w:left="7907" w:hanging="356"/>
      </w:pPr>
      <w:rPr>
        <w:rFonts w:hint="default"/>
        <w:lang w:val="en-US" w:eastAsia="en-US" w:bidi="ar-SA"/>
      </w:rPr>
    </w:lvl>
  </w:abstractNum>
  <w:abstractNum w:abstractNumId="29" w15:restartNumberingAfterBreak="0">
    <w:nsid w:val="451A147E"/>
    <w:multiLevelType w:val="hybridMultilevel"/>
    <w:tmpl w:val="47E8F382"/>
    <w:lvl w:ilvl="0" w:tplc="79902378">
      <w:start w:val="1"/>
      <w:numFmt w:val="lowerRoman"/>
      <w:lvlText w:val="%1."/>
      <w:lvlJc w:val="left"/>
      <w:pPr>
        <w:ind w:left="720" w:hanging="360"/>
      </w:pPr>
    </w:lvl>
    <w:lvl w:ilvl="1" w:tplc="3168CB22">
      <w:start w:val="1"/>
      <w:numFmt w:val="lowerLetter"/>
      <w:lvlText w:val="%2."/>
      <w:lvlJc w:val="left"/>
      <w:pPr>
        <w:ind w:left="1440" w:hanging="360"/>
      </w:pPr>
    </w:lvl>
    <w:lvl w:ilvl="2" w:tplc="9528B252">
      <w:start w:val="1"/>
      <w:numFmt w:val="lowerRoman"/>
      <w:lvlText w:val="%3."/>
      <w:lvlJc w:val="right"/>
      <w:pPr>
        <w:ind w:left="2160" w:hanging="180"/>
      </w:pPr>
    </w:lvl>
    <w:lvl w:ilvl="3" w:tplc="6C2E9CDC">
      <w:start w:val="1"/>
      <w:numFmt w:val="decimal"/>
      <w:lvlText w:val="%4."/>
      <w:lvlJc w:val="left"/>
      <w:pPr>
        <w:ind w:left="2880" w:hanging="360"/>
      </w:pPr>
    </w:lvl>
    <w:lvl w:ilvl="4" w:tplc="54243966">
      <w:start w:val="1"/>
      <w:numFmt w:val="lowerLetter"/>
      <w:lvlText w:val="%5."/>
      <w:lvlJc w:val="left"/>
      <w:pPr>
        <w:ind w:left="3600" w:hanging="360"/>
      </w:pPr>
    </w:lvl>
    <w:lvl w:ilvl="5" w:tplc="502C2E0C">
      <w:start w:val="1"/>
      <w:numFmt w:val="lowerRoman"/>
      <w:lvlText w:val="%6."/>
      <w:lvlJc w:val="right"/>
      <w:pPr>
        <w:ind w:left="4320" w:hanging="180"/>
      </w:pPr>
    </w:lvl>
    <w:lvl w:ilvl="6" w:tplc="E056E506">
      <w:start w:val="1"/>
      <w:numFmt w:val="decimal"/>
      <w:lvlText w:val="%7."/>
      <w:lvlJc w:val="left"/>
      <w:pPr>
        <w:ind w:left="5040" w:hanging="360"/>
      </w:pPr>
    </w:lvl>
    <w:lvl w:ilvl="7" w:tplc="C6E60D7C">
      <w:start w:val="1"/>
      <w:numFmt w:val="lowerLetter"/>
      <w:lvlText w:val="%8."/>
      <w:lvlJc w:val="left"/>
      <w:pPr>
        <w:ind w:left="5760" w:hanging="360"/>
      </w:pPr>
    </w:lvl>
    <w:lvl w:ilvl="8" w:tplc="CF963C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AAD177D"/>
    <w:multiLevelType w:val="multilevel"/>
    <w:tmpl w:val="7CD4624E"/>
    <w:lvl w:ilvl="0">
      <w:start w:val="8"/>
      <w:numFmt w:val="decimal"/>
      <w:lvlText w:val="%1"/>
      <w:lvlJc w:val="left"/>
      <w:pPr>
        <w:ind w:left="1062" w:hanging="3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2" w:hanging="336"/>
      </w:pPr>
      <w:rPr>
        <w:rFonts w:ascii="Arial" w:eastAsia="Arial" w:hAnsi="Arial" w:cs="Arial" w:hint="default"/>
        <w:b/>
        <w:bCs/>
        <w:i w:val="0"/>
        <w:iCs w:val="0"/>
        <w:color w:val="D13438"/>
        <w:spacing w:val="0"/>
        <w:w w:val="99"/>
        <w:sz w:val="22"/>
        <w:szCs w:val="22"/>
        <w:u w:val="single" w:color="D13438"/>
        <w:lang w:val="en-US" w:eastAsia="en-US" w:bidi="ar-SA"/>
      </w:rPr>
    </w:lvl>
    <w:lvl w:ilvl="2">
      <w:numFmt w:val="bullet"/>
      <w:lvlText w:val=""/>
      <w:lvlJc w:val="left"/>
      <w:pPr>
        <w:ind w:left="144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3">
      <w:numFmt w:val="bullet"/>
      <w:lvlText w:val="o"/>
      <w:lvlJc w:val="left"/>
      <w:pPr>
        <w:ind w:left="20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D13438"/>
        <w:spacing w:val="0"/>
        <w:w w:val="86"/>
        <w:sz w:val="24"/>
        <w:szCs w:val="24"/>
        <w:u w:val="single" w:color="D13438"/>
        <w:lang w:val="en-US" w:eastAsia="en-US" w:bidi="ar-SA"/>
      </w:rPr>
    </w:lvl>
    <w:lvl w:ilvl="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3" w15:restartNumberingAfterBreak="0">
    <w:nsid w:val="4AD2B079"/>
    <w:multiLevelType w:val="hybridMultilevel"/>
    <w:tmpl w:val="33BE7B1A"/>
    <w:lvl w:ilvl="0" w:tplc="F152973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F9A60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6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F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D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4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A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E6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20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96099"/>
    <w:multiLevelType w:val="hybridMultilevel"/>
    <w:tmpl w:val="0EF8A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6" w15:restartNumberingAfterBreak="0">
    <w:nsid w:val="5FAC12F6"/>
    <w:multiLevelType w:val="multilevel"/>
    <w:tmpl w:val="1280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42D9B"/>
    <w:multiLevelType w:val="hybridMultilevel"/>
    <w:tmpl w:val="C916F16C"/>
    <w:lvl w:ilvl="0" w:tplc="7DB86FC8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CDACE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CA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3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C4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AF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2D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0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08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39801"/>
    <w:multiLevelType w:val="hybridMultilevel"/>
    <w:tmpl w:val="4A3090A0"/>
    <w:lvl w:ilvl="0" w:tplc="E01655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CE7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62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20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1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9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6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8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6D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EE24B"/>
    <w:multiLevelType w:val="hybridMultilevel"/>
    <w:tmpl w:val="535E9366"/>
    <w:lvl w:ilvl="0" w:tplc="2C2276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FE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C6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4B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0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6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0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E7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B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1DA9A"/>
    <w:multiLevelType w:val="hybridMultilevel"/>
    <w:tmpl w:val="C330AAB2"/>
    <w:lvl w:ilvl="0" w:tplc="2020E7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3AC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0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4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2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0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A2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E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CC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DC499"/>
    <w:multiLevelType w:val="hybridMultilevel"/>
    <w:tmpl w:val="655861B0"/>
    <w:lvl w:ilvl="0" w:tplc="FD207F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E66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A4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8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E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A6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6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23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D7BB939"/>
    <w:multiLevelType w:val="hybridMultilevel"/>
    <w:tmpl w:val="FFFFFFFF"/>
    <w:lvl w:ilvl="0" w:tplc="EB001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E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E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C4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8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8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F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E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64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C388A"/>
    <w:multiLevelType w:val="hybridMultilevel"/>
    <w:tmpl w:val="71F89E40"/>
    <w:lvl w:ilvl="0" w:tplc="8196D6B8">
      <w:numFmt w:val="bullet"/>
      <w:lvlText w:val=""/>
      <w:lvlJc w:val="left"/>
      <w:pPr>
        <w:ind w:left="384" w:hanging="35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1BE51E2">
      <w:numFmt w:val="bullet"/>
      <w:lvlText w:val="•"/>
      <w:lvlJc w:val="left"/>
      <w:pPr>
        <w:ind w:left="1320" w:hanging="356"/>
      </w:pPr>
      <w:rPr>
        <w:rFonts w:hint="default"/>
        <w:lang w:val="en-US" w:eastAsia="en-US" w:bidi="ar-SA"/>
      </w:rPr>
    </w:lvl>
    <w:lvl w:ilvl="2" w:tplc="9C02A962">
      <w:numFmt w:val="bullet"/>
      <w:lvlText w:val="•"/>
      <w:lvlJc w:val="left"/>
      <w:pPr>
        <w:ind w:left="2261" w:hanging="356"/>
      </w:pPr>
      <w:rPr>
        <w:rFonts w:hint="default"/>
        <w:lang w:val="en-US" w:eastAsia="en-US" w:bidi="ar-SA"/>
      </w:rPr>
    </w:lvl>
    <w:lvl w:ilvl="3" w:tplc="C832B58E">
      <w:numFmt w:val="bullet"/>
      <w:lvlText w:val="•"/>
      <w:lvlJc w:val="left"/>
      <w:pPr>
        <w:ind w:left="3202" w:hanging="356"/>
      </w:pPr>
      <w:rPr>
        <w:rFonts w:hint="default"/>
        <w:lang w:val="en-US" w:eastAsia="en-US" w:bidi="ar-SA"/>
      </w:rPr>
    </w:lvl>
    <w:lvl w:ilvl="4" w:tplc="7D522686">
      <w:numFmt w:val="bullet"/>
      <w:lvlText w:val="•"/>
      <w:lvlJc w:val="left"/>
      <w:pPr>
        <w:ind w:left="4143" w:hanging="356"/>
      </w:pPr>
      <w:rPr>
        <w:rFonts w:hint="default"/>
        <w:lang w:val="en-US" w:eastAsia="en-US" w:bidi="ar-SA"/>
      </w:rPr>
    </w:lvl>
    <w:lvl w:ilvl="5" w:tplc="42BCAC54">
      <w:numFmt w:val="bullet"/>
      <w:lvlText w:val="•"/>
      <w:lvlJc w:val="left"/>
      <w:pPr>
        <w:ind w:left="5084" w:hanging="356"/>
      </w:pPr>
      <w:rPr>
        <w:rFonts w:hint="default"/>
        <w:lang w:val="en-US" w:eastAsia="en-US" w:bidi="ar-SA"/>
      </w:rPr>
    </w:lvl>
    <w:lvl w:ilvl="6" w:tplc="C2F61014">
      <w:numFmt w:val="bullet"/>
      <w:lvlText w:val="•"/>
      <w:lvlJc w:val="left"/>
      <w:pPr>
        <w:ind w:left="6025" w:hanging="356"/>
      </w:pPr>
      <w:rPr>
        <w:rFonts w:hint="default"/>
        <w:lang w:val="en-US" w:eastAsia="en-US" w:bidi="ar-SA"/>
      </w:rPr>
    </w:lvl>
    <w:lvl w:ilvl="7" w:tplc="3C12D696">
      <w:numFmt w:val="bullet"/>
      <w:lvlText w:val="•"/>
      <w:lvlJc w:val="left"/>
      <w:pPr>
        <w:ind w:left="6966" w:hanging="356"/>
      </w:pPr>
      <w:rPr>
        <w:rFonts w:hint="default"/>
        <w:lang w:val="en-US" w:eastAsia="en-US" w:bidi="ar-SA"/>
      </w:rPr>
    </w:lvl>
    <w:lvl w:ilvl="8" w:tplc="D2B4BF64">
      <w:numFmt w:val="bullet"/>
      <w:lvlText w:val="•"/>
      <w:lvlJc w:val="left"/>
      <w:pPr>
        <w:ind w:left="7907" w:hanging="356"/>
      </w:pPr>
      <w:rPr>
        <w:rFonts w:hint="default"/>
        <w:lang w:val="en-US" w:eastAsia="en-US" w:bidi="ar-SA"/>
      </w:rPr>
    </w:lvl>
  </w:abstractNum>
  <w:abstractNum w:abstractNumId="45" w15:restartNumberingAfterBreak="0">
    <w:nsid w:val="7F802E9E"/>
    <w:multiLevelType w:val="hybridMultilevel"/>
    <w:tmpl w:val="EDDA5FA8"/>
    <w:lvl w:ilvl="0" w:tplc="41D271B2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3683">
    <w:abstractNumId w:val="20"/>
  </w:num>
  <w:num w:numId="2" w16cid:durableId="472137078">
    <w:abstractNumId w:val="10"/>
  </w:num>
  <w:num w:numId="3" w16cid:durableId="1006060689">
    <w:abstractNumId w:val="16"/>
  </w:num>
  <w:num w:numId="4" w16cid:durableId="681781921">
    <w:abstractNumId w:val="33"/>
  </w:num>
  <w:num w:numId="5" w16cid:durableId="383993929">
    <w:abstractNumId w:val="17"/>
  </w:num>
  <w:num w:numId="6" w16cid:durableId="708727598">
    <w:abstractNumId w:val="12"/>
  </w:num>
  <w:num w:numId="7" w16cid:durableId="330570461">
    <w:abstractNumId w:val="13"/>
  </w:num>
  <w:num w:numId="8" w16cid:durableId="1902978997">
    <w:abstractNumId w:val="37"/>
  </w:num>
  <w:num w:numId="9" w16cid:durableId="568079464">
    <w:abstractNumId w:val="22"/>
  </w:num>
  <w:num w:numId="10" w16cid:durableId="1340693588">
    <w:abstractNumId w:val="11"/>
  </w:num>
  <w:num w:numId="11" w16cid:durableId="790126057">
    <w:abstractNumId w:val="23"/>
  </w:num>
  <w:num w:numId="12" w16cid:durableId="538473174">
    <w:abstractNumId w:val="29"/>
  </w:num>
  <w:num w:numId="13" w16cid:durableId="804396502">
    <w:abstractNumId w:val="39"/>
  </w:num>
  <w:num w:numId="14" w16cid:durableId="965551275">
    <w:abstractNumId w:val="30"/>
  </w:num>
  <w:num w:numId="15" w16cid:durableId="484666870">
    <w:abstractNumId w:val="9"/>
  </w:num>
  <w:num w:numId="16" w16cid:durableId="1489057459">
    <w:abstractNumId w:val="25"/>
  </w:num>
  <w:num w:numId="17" w16cid:durableId="428620225">
    <w:abstractNumId w:val="7"/>
  </w:num>
  <w:num w:numId="18" w16cid:durableId="1830057798">
    <w:abstractNumId w:val="35"/>
  </w:num>
  <w:num w:numId="19" w16cid:durableId="429201749">
    <w:abstractNumId w:val="6"/>
  </w:num>
  <w:num w:numId="20" w16cid:durableId="387849801">
    <w:abstractNumId w:val="35"/>
  </w:num>
  <w:num w:numId="21" w16cid:durableId="993875852">
    <w:abstractNumId w:val="5"/>
  </w:num>
  <w:num w:numId="22" w16cid:durableId="634986259">
    <w:abstractNumId w:val="4"/>
  </w:num>
  <w:num w:numId="23" w16cid:durableId="1753576708">
    <w:abstractNumId w:val="4"/>
  </w:num>
  <w:num w:numId="24" w16cid:durableId="1790931731">
    <w:abstractNumId w:val="8"/>
  </w:num>
  <w:num w:numId="25" w16cid:durableId="925188499">
    <w:abstractNumId w:val="8"/>
  </w:num>
  <w:num w:numId="26" w16cid:durableId="1508444410">
    <w:abstractNumId w:val="3"/>
  </w:num>
  <w:num w:numId="27" w16cid:durableId="667758593">
    <w:abstractNumId w:val="3"/>
  </w:num>
  <w:num w:numId="28" w16cid:durableId="1226070270">
    <w:abstractNumId w:val="2"/>
  </w:num>
  <w:num w:numId="29" w16cid:durableId="469173170">
    <w:abstractNumId w:val="2"/>
  </w:num>
  <w:num w:numId="30" w16cid:durableId="2059476357">
    <w:abstractNumId w:val="1"/>
  </w:num>
  <w:num w:numId="31" w16cid:durableId="1957132042">
    <w:abstractNumId w:val="1"/>
  </w:num>
  <w:num w:numId="32" w16cid:durableId="380524730">
    <w:abstractNumId w:val="0"/>
  </w:num>
  <w:num w:numId="33" w16cid:durableId="695891139">
    <w:abstractNumId w:val="0"/>
  </w:num>
  <w:num w:numId="34" w16cid:durableId="1914925519">
    <w:abstractNumId w:val="32"/>
  </w:num>
  <w:num w:numId="35" w16cid:durableId="1968387757">
    <w:abstractNumId w:val="32"/>
  </w:num>
  <w:num w:numId="36" w16cid:durableId="1459101714">
    <w:abstractNumId w:val="26"/>
  </w:num>
  <w:num w:numId="37" w16cid:durableId="481891742">
    <w:abstractNumId w:val="42"/>
  </w:num>
  <w:num w:numId="38" w16cid:durableId="788089015">
    <w:abstractNumId w:val="14"/>
  </w:num>
  <w:num w:numId="39" w16cid:durableId="256671102">
    <w:abstractNumId w:val="19"/>
  </w:num>
  <w:num w:numId="40" w16cid:durableId="872158435">
    <w:abstractNumId w:val="44"/>
  </w:num>
  <w:num w:numId="41" w16cid:durableId="184297186">
    <w:abstractNumId w:val="31"/>
  </w:num>
  <w:num w:numId="42" w16cid:durableId="1681816674">
    <w:abstractNumId w:val="28"/>
  </w:num>
  <w:num w:numId="43" w16cid:durableId="404569359">
    <w:abstractNumId w:val="34"/>
  </w:num>
  <w:num w:numId="44" w16cid:durableId="275062694">
    <w:abstractNumId w:val="36"/>
    <w:lvlOverride w:ilvl="0">
      <w:startOverride w:val="1"/>
    </w:lvlOverride>
  </w:num>
  <w:num w:numId="45" w16cid:durableId="534277204">
    <w:abstractNumId w:val="27"/>
  </w:num>
  <w:num w:numId="46" w16cid:durableId="342710982">
    <w:abstractNumId w:val="24"/>
  </w:num>
  <w:num w:numId="47" w16cid:durableId="1531456451">
    <w:abstractNumId w:val="43"/>
  </w:num>
  <w:num w:numId="48" w16cid:durableId="209464145">
    <w:abstractNumId w:val="45"/>
  </w:num>
  <w:num w:numId="49" w16cid:durableId="433480072">
    <w:abstractNumId w:val="15"/>
  </w:num>
  <w:num w:numId="50" w16cid:durableId="5058792">
    <w:abstractNumId w:val="18"/>
  </w:num>
  <w:num w:numId="51" w16cid:durableId="524945351">
    <w:abstractNumId w:val="41"/>
  </w:num>
  <w:num w:numId="52" w16cid:durableId="383214169">
    <w:abstractNumId w:val="21"/>
  </w:num>
  <w:num w:numId="53" w16cid:durableId="315188351">
    <w:abstractNumId w:val="38"/>
  </w:num>
  <w:num w:numId="54" w16cid:durableId="963003121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99"/>
    <w:rsid w:val="00006ECF"/>
    <w:rsid w:val="0002237B"/>
    <w:rsid w:val="00025AED"/>
    <w:rsid w:val="0003532D"/>
    <w:rsid w:val="000361D5"/>
    <w:rsid w:val="00072F32"/>
    <w:rsid w:val="000A0349"/>
    <w:rsid w:val="000A2FBE"/>
    <w:rsid w:val="000A3C2D"/>
    <w:rsid w:val="000A6BB1"/>
    <w:rsid w:val="000B0DF6"/>
    <w:rsid w:val="000C0C64"/>
    <w:rsid w:val="000C14B8"/>
    <w:rsid w:val="000C7FB4"/>
    <w:rsid w:val="000D71F4"/>
    <w:rsid w:val="001103AA"/>
    <w:rsid w:val="00112CA5"/>
    <w:rsid w:val="00114CFA"/>
    <w:rsid w:val="00115924"/>
    <w:rsid w:val="00125593"/>
    <w:rsid w:val="00132769"/>
    <w:rsid w:val="00140FCB"/>
    <w:rsid w:val="00142AD8"/>
    <w:rsid w:val="001466B5"/>
    <w:rsid w:val="00151033"/>
    <w:rsid w:val="001846C1"/>
    <w:rsid w:val="00190A92"/>
    <w:rsid w:val="001935F6"/>
    <w:rsid w:val="001A27AB"/>
    <w:rsid w:val="001F2C3B"/>
    <w:rsid w:val="00204ABA"/>
    <w:rsid w:val="00232A30"/>
    <w:rsid w:val="00233CCD"/>
    <w:rsid w:val="00244E32"/>
    <w:rsid w:val="00254882"/>
    <w:rsid w:val="002915FB"/>
    <w:rsid w:val="002A4595"/>
    <w:rsid w:val="002C3253"/>
    <w:rsid w:val="002C446D"/>
    <w:rsid w:val="002C4EF6"/>
    <w:rsid w:val="002D75DB"/>
    <w:rsid w:val="002E299A"/>
    <w:rsid w:val="002E65E7"/>
    <w:rsid w:val="002E6C79"/>
    <w:rsid w:val="00306297"/>
    <w:rsid w:val="0031443C"/>
    <w:rsid w:val="00323811"/>
    <w:rsid w:val="00342B2F"/>
    <w:rsid w:val="0036336B"/>
    <w:rsid w:val="00363F0E"/>
    <w:rsid w:val="00365DF9"/>
    <w:rsid w:val="003702A3"/>
    <w:rsid w:val="003B0DC7"/>
    <w:rsid w:val="003D139B"/>
    <w:rsid w:val="003F1401"/>
    <w:rsid w:val="003F47FD"/>
    <w:rsid w:val="00416FF3"/>
    <w:rsid w:val="00450426"/>
    <w:rsid w:val="00461300"/>
    <w:rsid w:val="00461773"/>
    <w:rsid w:val="00473E11"/>
    <w:rsid w:val="00481310"/>
    <w:rsid w:val="004935BA"/>
    <w:rsid w:val="00493701"/>
    <w:rsid w:val="004A7464"/>
    <w:rsid w:val="004C011F"/>
    <w:rsid w:val="004E1640"/>
    <w:rsid w:val="004E28B0"/>
    <w:rsid w:val="004F62C5"/>
    <w:rsid w:val="005276A4"/>
    <w:rsid w:val="00530386"/>
    <w:rsid w:val="00573284"/>
    <w:rsid w:val="0058112E"/>
    <w:rsid w:val="005F2940"/>
    <w:rsid w:val="006027B5"/>
    <w:rsid w:val="0061528D"/>
    <w:rsid w:val="00617AD4"/>
    <w:rsid w:val="00623047"/>
    <w:rsid w:val="00627BED"/>
    <w:rsid w:val="0063160B"/>
    <w:rsid w:val="0063286C"/>
    <w:rsid w:val="006545EC"/>
    <w:rsid w:val="006749A1"/>
    <w:rsid w:val="0067577E"/>
    <w:rsid w:val="00676BD0"/>
    <w:rsid w:val="006834A2"/>
    <w:rsid w:val="00687195"/>
    <w:rsid w:val="00694844"/>
    <w:rsid w:val="006A0176"/>
    <w:rsid w:val="006A1EEE"/>
    <w:rsid w:val="006C0FD8"/>
    <w:rsid w:val="006E3CD6"/>
    <w:rsid w:val="006F3B2E"/>
    <w:rsid w:val="00702A3E"/>
    <w:rsid w:val="00713A86"/>
    <w:rsid w:val="00715686"/>
    <w:rsid w:val="00721C3C"/>
    <w:rsid w:val="007425D6"/>
    <w:rsid w:val="007552C0"/>
    <w:rsid w:val="00784DF8"/>
    <w:rsid w:val="007942A9"/>
    <w:rsid w:val="007A424B"/>
    <w:rsid w:val="007A74B0"/>
    <w:rsid w:val="007B31E3"/>
    <w:rsid w:val="007B6802"/>
    <w:rsid w:val="007D25AC"/>
    <w:rsid w:val="00807A43"/>
    <w:rsid w:val="008145EF"/>
    <w:rsid w:val="008147B7"/>
    <w:rsid w:val="0081507C"/>
    <w:rsid w:val="00816038"/>
    <w:rsid w:val="008259B0"/>
    <w:rsid w:val="00837425"/>
    <w:rsid w:val="00842639"/>
    <w:rsid w:val="00853E74"/>
    <w:rsid w:val="0086284B"/>
    <w:rsid w:val="00863E11"/>
    <w:rsid w:val="008722C8"/>
    <w:rsid w:val="00892DCA"/>
    <w:rsid w:val="008950D8"/>
    <w:rsid w:val="00896DCF"/>
    <w:rsid w:val="008A5399"/>
    <w:rsid w:val="008C0A53"/>
    <w:rsid w:val="008D327F"/>
    <w:rsid w:val="00904855"/>
    <w:rsid w:val="00945E28"/>
    <w:rsid w:val="009533AA"/>
    <w:rsid w:val="00964BC6"/>
    <w:rsid w:val="0096773F"/>
    <w:rsid w:val="00982E6E"/>
    <w:rsid w:val="009929C5"/>
    <w:rsid w:val="009A435C"/>
    <w:rsid w:val="009A7877"/>
    <w:rsid w:val="009B0A94"/>
    <w:rsid w:val="009C6B09"/>
    <w:rsid w:val="009D3C85"/>
    <w:rsid w:val="009E0D7C"/>
    <w:rsid w:val="00A00530"/>
    <w:rsid w:val="00A019CD"/>
    <w:rsid w:val="00A2406E"/>
    <w:rsid w:val="00A274F0"/>
    <w:rsid w:val="00A36737"/>
    <w:rsid w:val="00A46EAF"/>
    <w:rsid w:val="00A55BD3"/>
    <w:rsid w:val="00A74C3B"/>
    <w:rsid w:val="00AA3C8D"/>
    <w:rsid w:val="00AC5587"/>
    <w:rsid w:val="00AC5CCF"/>
    <w:rsid w:val="00AD249C"/>
    <w:rsid w:val="00B12B91"/>
    <w:rsid w:val="00B54D6D"/>
    <w:rsid w:val="00B60341"/>
    <w:rsid w:val="00B65C6D"/>
    <w:rsid w:val="00B957C1"/>
    <w:rsid w:val="00BC1939"/>
    <w:rsid w:val="00BD14AD"/>
    <w:rsid w:val="00BE18AB"/>
    <w:rsid w:val="00BE3303"/>
    <w:rsid w:val="00BF01E6"/>
    <w:rsid w:val="00C23695"/>
    <w:rsid w:val="00C30560"/>
    <w:rsid w:val="00C326D4"/>
    <w:rsid w:val="00C545AE"/>
    <w:rsid w:val="00C61003"/>
    <w:rsid w:val="00C72B09"/>
    <w:rsid w:val="00C769F3"/>
    <w:rsid w:val="00C81496"/>
    <w:rsid w:val="00C82054"/>
    <w:rsid w:val="00C8737B"/>
    <w:rsid w:val="00C87610"/>
    <w:rsid w:val="00C87DC2"/>
    <w:rsid w:val="00C94150"/>
    <w:rsid w:val="00C96764"/>
    <w:rsid w:val="00CC3141"/>
    <w:rsid w:val="00CC557C"/>
    <w:rsid w:val="00CD03DA"/>
    <w:rsid w:val="00CD7A08"/>
    <w:rsid w:val="00CD7AC3"/>
    <w:rsid w:val="00CE1B7F"/>
    <w:rsid w:val="00CE3DD5"/>
    <w:rsid w:val="00D036A4"/>
    <w:rsid w:val="00D070E6"/>
    <w:rsid w:val="00D3020E"/>
    <w:rsid w:val="00D414EB"/>
    <w:rsid w:val="00D53733"/>
    <w:rsid w:val="00D83C63"/>
    <w:rsid w:val="00D8C8CB"/>
    <w:rsid w:val="00D91004"/>
    <w:rsid w:val="00DB71A8"/>
    <w:rsid w:val="00DC54CB"/>
    <w:rsid w:val="00DD15EF"/>
    <w:rsid w:val="00DD3215"/>
    <w:rsid w:val="00DD4DC7"/>
    <w:rsid w:val="00DE0029"/>
    <w:rsid w:val="00DE271C"/>
    <w:rsid w:val="00E216F6"/>
    <w:rsid w:val="00E45BBD"/>
    <w:rsid w:val="00E50B26"/>
    <w:rsid w:val="00E63153"/>
    <w:rsid w:val="00E71F54"/>
    <w:rsid w:val="00E75E49"/>
    <w:rsid w:val="00E92EF2"/>
    <w:rsid w:val="00EA119F"/>
    <w:rsid w:val="00EA5350"/>
    <w:rsid w:val="00ED48DB"/>
    <w:rsid w:val="00F036C2"/>
    <w:rsid w:val="00F20059"/>
    <w:rsid w:val="00F3213F"/>
    <w:rsid w:val="00F33D03"/>
    <w:rsid w:val="00F55510"/>
    <w:rsid w:val="00F570FC"/>
    <w:rsid w:val="00F57126"/>
    <w:rsid w:val="00F66BAE"/>
    <w:rsid w:val="00F719F3"/>
    <w:rsid w:val="00F72944"/>
    <w:rsid w:val="00F936C0"/>
    <w:rsid w:val="00F961F0"/>
    <w:rsid w:val="00FB23BC"/>
    <w:rsid w:val="00FB47B4"/>
    <w:rsid w:val="00FC151A"/>
    <w:rsid w:val="00FE7525"/>
    <w:rsid w:val="01E50315"/>
    <w:rsid w:val="021D6B47"/>
    <w:rsid w:val="037048AA"/>
    <w:rsid w:val="03DD823D"/>
    <w:rsid w:val="03F2172C"/>
    <w:rsid w:val="0434B03B"/>
    <w:rsid w:val="0500A092"/>
    <w:rsid w:val="064A6198"/>
    <w:rsid w:val="0E60C581"/>
    <w:rsid w:val="1080AA7A"/>
    <w:rsid w:val="111A4B63"/>
    <w:rsid w:val="144682C0"/>
    <w:rsid w:val="19129EDB"/>
    <w:rsid w:val="1A1AB1A7"/>
    <w:rsid w:val="1A94299B"/>
    <w:rsid w:val="1B8F861B"/>
    <w:rsid w:val="1C353648"/>
    <w:rsid w:val="1CC8A6DC"/>
    <w:rsid w:val="1E77B2B2"/>
    <w:rsid w:val="216DDDD3"/>
    <w:rsid w:val="22579495"/>
    <w:rsid w:val="26484AE4"/>
    <w:rsid w:val="287DF0CA"/>
    <w:rsid w:val="29A54E3A"/>
    <w:rsid w:val="29FA6D9E"/>
    <w:rsid w:val="2A6A7F58"/>
    <w:rsid w:val="2B909C2B"/>
    <w:rsid w:val="2BB883CD"/>
    <w:rsid w:val="2CEEE544"/>
    <w:rsid w:val="2D044EBC"/>
    <w:rsid w:val="2E6BCF4F"/>
    <w:rsid w:val="32EF85FF"/>
    <w:rsid w:val="33553BE4"/>
    <w:rsid w:val="36041982"/>
    <w:rsid w:val="3D167141"/>
    <w:rsid w:val="3DEEB22D"/>
    <w:rsid w:val="3E52A5C5"/>
    <w:rsid w:val="3FF5E40C"/>
    <w:rsid w:val="452E66FD"/>
    <w:rsid w:val="4802DD32"/>
    <w:rsid w:val="48685CD8"/>
    <w:rsid w:val="4A21237B"/>
    <w:rsid w:val="4F630621"/>
    <w:rsid w:val="4FBB7898"/>
    <w:rsid w:val="511333C0"/>
    <w:rsid w:val="512FE385"/>
    <w:rsid w:val="51999AAB"/>
    <w:rsid w:val="53B82FD0"/>
    <w:rsid w:val="542862F1"/>
    <w:rsid w:val="55540031"/>
    <w:rsid w:val="5642337E"/>
    <w:rsid w:val="56CB2443"/>
    <w:rsid w:val="573DE90D"/>
    <w:rsid w:val="57F30762"/>
    <w:rsid w:val="582491FF"/>
    <w:rsid w:val="5836D0D5"/>
    <w:rsid w:val="59D2A136"/>
    <w:rsid w:val="5CB0A0F4"/>
    <w:rsid w:val="5ED4D561"/>
    <w:rsid w:val="5FA57A0B"/>
    <w:rsid w:val="63C2248A"/>
    <w:rsid w:val="649D234C"/>
    <w:rsid w:val="65BA384A"/>
    <w:rsid w:val="65FE2D6C"/>
    <w:rsid w:val="662C32C4"/>
    <w:rsid w:val="6859EA69"/>
    <w:rsid w:val="6A2B6247"/>
    <w:rsid w:val="6A68FFEB"/>
    <w:rsid w:val="6A69BDFE"/>
    <w:rsid w:val="6A873277"/>
    <w:rsid w:val="6AE09ED1"/>
    <w:rsid w:val="702942B3"/>
    <w:rsid w:val="710DEA01"/>
    <w:rsid w:val="733A0CF8"/>
    <w:rsid w:val="75CE136D"/>
    <w:rsid w:val="79F0130D"/>
    <w:rsid w:val="7BED2B69"/>
    <w:rsid w:val="7CC7C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859C0"/>
  <w14:defaultImageDpi w14:val="32767"/>
  <w15:chartTrackingRefBased/>
  <w15:docId w15:val="{08A384EB-E53D-4622-B1E0-2097D83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4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16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20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20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23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25"/>
      </w:numPr>
    </w:pPr>
  </w:style>
  <w:style w:type="paragraph" w:styleId="ListNumber2">
    <w:name w:val="List Number 2"/>
    <w:basedOn w:val="Normal"/>
    <w:rsid w:val="00C8737B"/>
    <w:pPr>
      <w:numPr>
        <w:numId w:val="27"/>
      </w:numPr>
    </w:pPr>
  </w:style>
  <w:style w:type="paragraph" w:styleId="ListNumber3">
    <w:name w:val="List Number 3"/>
    <w:basedOn w:val="Normal"/>
    <w:rsid w:val="00C8737B"/>
    <w:pPr>
      <w:numPr>
        <w:numId w:val="29"/>
      </w:numPr>
    </w:pPr>
  </w:style>
  <w:style w:type="paragraph" w:styleId="ListNumber4">
    <w:name w:val="List Number 4"/>
    <w:basedOn w:val="Normal"/>
    <w:rsid w:val="00C8737B"/>
    <w:pPr>
      <w:numPr>
        <w:numId w:val="31"/>
      </w:numPr>
    </w:pPr>
  </w:style>
  <w:style w:type="paragraph" w:styleId="ListNumber5">
    <w:name w:val="List Number 5"/>
    <w:basedOn w:val="Normal"/>
    <w:rsid w:val="00C8737B"/>
    <w:pPr>
      <w:numPr>
        <w:numId w:val="33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35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35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CD7AC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6545EC"/>
    <w:pPr>
      <w:widowControl w:val="0"/>
      <w:autoSpaceDE w:val="0"/>
      <w:autoSpaceDN w:val="0"/>
      <w:spacing w:after="0" w:line="240" w:lineRule="auto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45EC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6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ECF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ECF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19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12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1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64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05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ndbook.vla.vic.gov.au/15-special-circumstanc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andbook.vla.vic.gov.au/state-reasonableness-tes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dbook.vla.vic.gov.au/notes-guideline-82-responden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handbook.vla.vic.gov.au/guideline-8-family-violence-intervention-order-cas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3" ma:contentTypeDescription="Create a new document." ma:contentTypeScope="" ma:versionID="1586b9db680243425b0e4d729379ccc7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0e4314ae26ef39e6e375d676f35c4eec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0467B-D37D-4D7C-98D8-C174C5BC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128</TotalTime>
  <Pages>2</Pages>
  <Words>675</Words>
  <Characters>3849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4515</CharactersWithSpaces>
  <SharedDoc>false</SharedDoc>
  <HLinks>
    <vt:vector size="24" baseType="variant">
      <vt:variant>
        <vt:i4>5505039</vt:i4>
      </vt:variant>
      <vt:variant>
        <vt:i4>72</vt:i4>
      </vt:variant>
      <vt:variant>
        <vt:i4>0</vt:i4>
      </vt:variant>
      <vt:variant>
        <vt:i4>5</vt:i4>
      </vt:variant>
      <vt:variant>
        <vt:lpwstr>https://www.handbook.vla.vic.gov.au/15-special-circumstances</vt:lpwstr>
      </vt:variant>
      <vt:variant>
        <vt:lpwstr/>
      </vt:variant>
      <vt:variant>
        <vt:i4>5701639</vt:i4>
      </vt:variant>
      <vt:variant>
        <vt:i4>57</vt:i4>
      </vt:variant>
      <vt:variant>
        <vt:i4>0</vt:i4>
      </vt:variant>
      <vt:variant>
        <vt:i4>5</vt:i4>
      </vt:variant>
      <vt:variant>
        <vt:lpwstr>https://www.handbook.vla.vic.gov.au/state-reasonableness-test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https://www.handbook.vla.vic.gov.au/guideline-8-family-violence-protection-order-cases</vt:lpwstr>
      </vt:variant>
      <vt:variant>
        <vt:lpwstr>82-%E2%80%93-respondents</vt:lpwstr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mailto:hf9111@vla.vic.gov.au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worksheet – Respondents</dc:title>
  <dc:subject/>
  <dc:creator>Victoria Legal Aid</dc:creator>
  <cp:keywords/>
  <dc:description/>
  <cp:lastPrinted>2023-01-03T23:41:00Z</cp:lastPrinted>
  <dcterms:created xsi:type="dcterms:W3CDTF">2024-06-21T00:13:00Z</dcterms:created>
  <dcterms:modified xsi:type="dcterms:W3CDTF">2024-06-27T22:46:00Z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0x010100DE3E53BFF4B9844088261D938BE45795</vt:lpwstr>
  </property>
  <property fmtid="{D5CDD505-2E9C-101B-9397-08002B2CF9AE}" pid="3" name="ClassificationContentMarkingHeaderShapeIds">
    <vt:lpwstr>3e66d5e6,7a7127f1,3dccde88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2024-03-14T23:49:34Z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be89a20a-241a-4871-ba3a-fd7c78e3d3da</vt:lpwstr>
  </property>
  <property fmtid="{D5CDD505-2E9C-101B-9397-08002B2CF9AE}" pid="12" name="MSIP_Label_9150236c-7dbd-4fa5-957d-8e3e9c46dc34_ContentBits">
    <vt:lpwstr>1</vt:lpwstr>
  </property>
</Properties>
</file>