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7F892" w14:textId="778D0C3A" w:rsidR="00E50B26" w:rsidRDefault="00BE3303" w:rsidP="00E50B26">
      <w:pPr>
        <w:pStyle w:val="Heading1"/>
      </w:pPr>
      <w:r>
        <w:t xml:space="preserve">Family Violence worksheet – </w:t>
      </w:r>
      <w:r w:rsidR="008832FC">
        <w:t>A</w:t>
      </w:r>
      <w:r w:rsidR="00295DD8">
        <w:t xml:space="preserve">ffected family </w:t>
      </w:r>
      <w:r w:rsidR="004E1A75">
        <w:t>members</w:t>
      </w:r>
      <w:r>
        <w:t xml:space="preserve"> (Guideline 8.1</w:t>
      </w:r>
      <w:r w:rsidR="008832FC">
        <w:t>a</w:t>
      </w:r>
      <w:r>
        <w:t>)</w:t>
      </w:r>
    </w:p>
    <w:p w14:paraId="3DC7A90E" w14:textId="7C9C0ECF" w:rsidR="008832FC" w:rsidRDefault="652D6293" w:rsidP="0C585AEC">
      <w:pPr>
        <w:rPr>
          <w:rFonts w:cs="Arial"/>
          <w:i/>
          <w:iCs/>
        </w:rPr>
      </w:pPr>
      <w:r w:rsidRPr="03DBE276">
        <w:rPr>
          <w:rFonts w:cs="Arial"/>
          <w:i/>
          <w:iCs/>
        </w:rPr>
        <w:t>Refer to</w:t>
      </w:r>
      <w:r w:rsidR="00A0272B" w:rsidRPr="03DBE276">
        <w:rPr>
          <w:rFonts w:cs="Arial"/>
          <w:i/>
          <w:iCs/>
        </w:rPr>
        <w:t xml:space="preserve"> </w:t>
      </w:r>
      <w:hyperlink r:id="rId11" w:anchor="81a-%E2%80%93-affected-family-members-in-police-applications" w:history="1">
        <w:r w:rsidR="00A0272B" w:rsidRPr="008A4DE3">
          <w:rPr>
            <w:rStyle w:val="Hyperlink"/>
            <w:rFonts w:cs="Arial"/>
            <w:i/>
            <w:iCs/>
          </w:rPr>
          <w:t>g</w:t>
        </w:r>
        <w:r w:rsidRPr="008A4DE3">
          <w:rPr>
            <w:rStyle w:val="Hyperlink"/>
            <w:rFonts w:cs="Arial"/>
            <w:i/>
            <w:iCs/>
          </w:rPr>
          <w:t xml:space="preserve">uideline 8.1a </w:t>
        </w:r>
        <w:r w:rsidR="5808476A" w:rsidRPr="008A4DE3">
          <w:rPr>
            <w:rStyle w:val="Hyperlink"/>
            <w:rFonts w:cs="Arial"/>
            <w:i/>
            <w:iCs/>
          </w:rPr>
          <w:t>- affected family members in police applications</w:t>
        </w:r>
      </w:hyperlink>
      <w:r w:rsidR="5808476A" w:rsidRPr="03DBE276">
        <w:rPr>
          <w:rFonts w:cs="Arial"/>
          <w:i/>
          <w:iCs/>
        </w:rPr>
        <w:t xml:space="preserve">, </w:t>
      </w:r>
      <w:r w:rsidR="00153DB6" w:rsidRPr="03DBE276">
        <w:rPr>
          <w:rFonts w:cs="Arial"/>
          <w:i/>
          <w:iCs/>
        </w:rPr>
        <w:t xml:space="preserve">and </w:t>
      </w:r>
      <w:r w:rsidR="00153DB6" w:rsidRPr="008A4DE3">
        <w:rPr>
          <w:rFonts w:cs="Arial"/>
          <w:i/>
          <w:iCs/>
        </w:rPr>
        <w:t xml:space="preserve">the </w:t>
      </w:r>
      <w:hyperlink r:id="rId12" w:history="1">
        <w:r w:rsidR="00153DB6" w:rsidRPr="008A4DE3">
          <w:rPr>
            <w:rStyle w:val="Hyperlink"/>
            <w:rFonts w:cs="Arial"/>
            <w:i/>
            <w:iCs/>
          </w:rPr>
          <w:t>notes on guideline  8.1a</w:t>
        </w:r>
      </w:hyperlink>
      <w:r w:rsidR="00153DB6" w:rsidRPr="03DBE276">
        <w:rPr>
          <w:rFonts w:cs="Arial"/>
          <w:i/>
          <w:iCs/>
        </w:rPr>
        <w:t xml:space="preserve"> </w:t>
      </w:r>
      <w:r w:rsidR="0012401A" w:rsidRPr="03DBE276">
        <w:rPr>
          <w:rFonts w:cs="Arial"/>
          <w:i/>
          <w:iCs/>
        </w:rPr>
        <w:t xml:space="preserve">in </w:t>
      </w:r>
      <w:r w:rsidR="008337A3" w:rsidRPr="03DBE276">
        <w:rPr>
          <w:rFonts w:cs="Arial"/>
          <w:i/>
          <w:iCs/>
        </w:rPr>
        <w:t>Victoria Legal Aid’s (VLA) Handbook for Lawyers</w:t>
      </w:r>
      <w:r w:rsidR="729A059F" w:rsidRPr="03DBE276">
        <w:rPr>
          <w:rFonts w:cs="Arial"/>
          <w:i/>
          <w:iCs/>
        </w:rPr>
        <w:t xml:space="preserve">. </w:t>
      </w:r>
      <w:r w:rsidR="729A059F" w:rsidRPr="7704D290">
        <w:rPr>
          <w:rFonts w:cs="Arial"/>
          <w:i/>
          <w:iCs/>
        </w:rPr>
        <w:t xml:space="preserve">. </w:t>
      </w:r>
    </w:p>
    <w:p w14:paraId="71099F3D" w14:textId="77777777" w:rsidR="00970792" w:rsidRPr="003D3A6B" w:rsidRDefault="00970792" w:rsidP="00970792">
      <w:pPr>
        <w:rPr>
          <w:rFonts w:cs="Arial"/>
          <w:b/>
          <w:bCs/>
        </w:rPr>
      </w:pPr>
      <w:r w:rsidRPr="003D3A6B">
        <w:rPr>
          <w:rFonts w:cs="Arial"/>
          <w:b/>
          <w:bCs/>
        </w:rPr>
        <w:t xml:space="preserve">Client Name: </w:t>
      </w: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Please outline?"/>
            <w:textInput>
              <w:default w:val="____________________________________________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____________________________________________________________</w:t>
      </w:r>
      <w:r>
        <w:rPr>
          <w:sz w:val="21"/>
          <w:szCs w:val="21"/>
        </w:rPr>
        <w:fldChar w:fldCharType="end"/>
      </w:r>
    </w:p>
    <w:p w14:paraId="192ED169" w14:textId="77777777" w:rsidR="00970792" w:rsidRPr="003D3A6B" w:rsidRDefault="00970792" w:rsidP="00970792">
      <w:pPr>
        <w:rPr>
          <w:rFonts w:cs="Arial"/>
          <w:b/>
          <w:bCs/>
          <w:color w:val="000000"/>
          <w:sz w:val="27"/>
          <w:szCs w:val="27"/>
        </w:rPr>
      </w:pPr>
      <w:r w:rsidRPr="6E4DF0A8">
        <w:rPr>
          <w:rFonts w:cs="Arial"/>
          <w:b/>
          <w:bCs/>
        </w:rPr>
        <w:t>VLA Ref No:</w:t>
      </w:r>
      <w:r>
        <w:rPr>
          <w:rFonts w:cs="Arial"/>
          <w:b/>
          <w:bCs/>
        </w:rPr>
        <w:t xml:space="preserve"> </w:t>
      </w: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Please outline?"/>
            <w:textInput>
              <w:default w:val="____________________________________________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____________________________________________________________</w:t>
      </w:r>
      <w:r>
        <w:rPr>
          <w:sz w:val="21"/>
          <w:szCs w:val="21"/>
        </w:rPr>
        <w:fldChar w:fldCharType="end"/>
      </w:r>
    </w:p>
    <w:p w14:paraId="6B68626B" w14:textId="3BDF73A4" w:rsidR="00B216AE" w:rsidRPr="00A92608" w:rsidRDefault="2A090502" w:rsidP="00B216AE">
      <w:pPr>
        <w:rPr>
          <w:lang w:eastAsia="en-AU"/>
        </w:rPr>
      </w:pPr>
      <w:r w:rsidRPr="00305CAD">
        <w:rPr>
          <w:rFonts w:cs="Arial"/>
          <w:i/>
          <w:iCs/>
        </w:rPr>
        <w:t>Under Guideline 8.1a, VLA may make a grant of legal assistance to an affected family member in an application brought by Victoria Police, where</w:t>
      </w:r>
      <w:r w:rsidR="1562B5DB" w:rsidRPr="00305CAD">
        <w:rPr>
          <w:rFonts w:cs="Arial"/>
          <w:i/>
          <w:iCs/>
        </w:rPr>
        <w:t>:</w:t>
      </w:r>
      <w:r w:rsidRPr="00305CAD">
        <w:rPr>
          <w:rFonts w:cs="Arial"/>
          <w:i/>
          <w:iCs/>
        </w:rPr>
        <w:t xml:space="preserve"> </w:t>
      </w:r>
    </w:p>
    <w:p w14:paraId="4E9F2C99" w14:textId="309BD797" w:rsidR="007113AC" w:rsidRPr="00D23BAF" w:rsidRDefault="00473EFD" w:rsidP="006E5451">
      <w:pPr>
        <w:pStyle w:val="Heading2"/>
      </w:pPr>
      <w:r w:rsidRPr="00D23BAF">
        <w:t>Criterion A</w:t>
      </w:r>
      <w:r w:rsidR="007113AC" w:rsidRPr="00D23BAF">
        <w:t xml:space="preserve"> </w:t>
      </w:r>
    </w:p>
    <w:p w14:paraId="75DCB9C5" w14:textId="4C23BDC9" w:rsidR="008832FC" w:rsidRDefault="006E5451" w:rsidP="00180EF4">
      <w:pPr>
        <w:spacing w:after="240"/>
      </w:pPr>
      <w:r>
        <w:rPr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>
        <w:rPr>
          <w:color w:val="2B579A"/>
          <w:shd w:val="clear" w:color="auto" w:fill="E6E6E6"/>
        </w:rPr>
        <w:instrText xml:space="preserve"> FORMCHECKBOX </w:instrText>
      </w:r>
      <w:r w:rsidR="00000000">
        <w:rPr>
          <w:color w:val="2B579A"/>
          <w:shd w:val="clear" w:color="auto" w:fill="E6E6E6"/>
        </w:rPr>
      </w:r>
      <w:r w:rsidR="00000000">
        <w:rPr>
          <w:color w:val="2B579A"/>
          <w:shd w:val="clear" w:color="auto" w:fill="E6E6E6"/>
        </w:rPr>
        <w:fldChar w:fldCharType="separate"/>
      </w:r>
      <w:r>
        <w:rPr>
          <w:color w:val="2B579A"/>
          <w:shd w:val="clear" w:color="auto" w:fill="E6E6E6"/>
        </w:rPr>
        <w:fldChar w:fldCharType="end"/>
      </w:r>
      <w:r w:rsidR="008832FC">
        <w:t xml:space="preserve"> </w:t>
      </w:r>
      <w:r w:rsidR="008832FC" w:rsidRPr="003D3A6B">
        <w:t xml:space="preserve">the </w:t>
      </w:r>
      <w:r w:rsidR="00473EFD">
        <w:t>AFM</w:t>
      </w:r>
      <w:r w:rsidR="008832FC" w:rsidRPr="003D3A6B">
        <w:t xml:space="preserve"> </w:t>
      </w:r>
      <w:r w:rsidR="008832FC" w:rsidDel="008832FC">
        <w:t>is</w:t>
      </w:r>
      <w:r w:rsidR="008832FC" w:rsidRPr="003D3A6B">
        <w:t xml:space="preserve"> aged 18 years or </w:t>
      </w:r>
      <w:proofErr w:type="gramStart"/>
      <w:r w:rsidR="008832FC" w:rsidRPr="003D3A6B">
        <w:t>older</w:t>
      </w:r>
      <w:proofErr w:type="gramEnd"/>
    </w:p>
    <w:p w14:paraId="2FCFAA23" w14:textId="3038A123" w:rsidR="008832FC" w:rsidRPr="006E5451" w:rsidRDefault="00D23BAF" w:rsidP="008832FC">
      <w:pPr>
        <w:rPr>
          <w:sz w:val="18"/>
          <w:szCs w:val="20"/>
        </w:rPr>
      </w:pPr>
      <w:r w:rsidRPr="006E5451">
        <w:rPr>
          <w:rFonts w:cs="Arial"/>
          <w:b/>
          <w:bCs/>
          <w:szCs w:val="22"/>
        </w:rPr>
        <w:t>AND</w:t>
      </w:r>
    </w:p>
    <w:p w14:paraId="061A0FB0" w14:textId="0D0A2ADF" w:rsidR="00D23BAF" w:rsidRPr="00D23BAF" w:rsidRDefault="00D23BAF" w:rsidP="006E5451">
      <w:pPr>
        <w:pStyle w:val="Heading2"/>
      </w:pPr>
      <w:r w:rsidRPr="00D23BAF">
        <w:t xml:space="preserve">Criterion </w:t>
      </w:r>
      <w:r>
        <w:t>B</w:t>
      </w:r>
      <w:r w:rsidRPr="00D23BAF">
        <w:t xml:space="preserve"> </w:t>
      </w:r>
    </w:p>
    <w:p w14:paraId="4CBEC606" w14:textId="62EB6F21" w:rsidR="008832FC" w:rsidRDefault="006E5451" w:rsidP="00180EF4">
      <w:pPr>
        <w:spacing w:after="240"/>
      </w:pPr>
      <w:r>
        <w:rPr>
          <w:color w:val="2B579A"/>
          <w:szCs w:val="22"/>
          <w:shd w:val="clear" w:color="auto" w:fill="E6E6E6"/>
        </w:rPr>
        <w:fldChar w:fldCharType="begin">
          <w:ffData>
            <w:name w:val="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>
        <w:rPr>
          <w:color w:val="2B579A"/>
          <w:szCs w:val="22"/>
          <w:shd w:val="clear" w:color="auto" w:fill="E6E6E6"/>
        </w:rPr>
        <w:instrText xml:space="preserve"> FORMCHECKBOX </w:instrText>
      </w:r>
      <w:r w:rsidR="00000000">
        <w:rPr>
          <w:color w:val="2B579A"/>
          <w:szCs w:val="22"/>
          <w:shd w:val="clear" w:color="auto" w:fill="E6E6E6"/>
        </w:rPr>
      </w:r>
      <w:r w:rsidR="00000000">
        <w:rPr>
          <w:color w:val="2B579A"/>
          <w:szCs w:val="22"/>
          <w:shd w:val="clear" w:color="auto" w:fill="E6E6E6"/>
        </w:rPr>
        <w:fldChar w:fldCharType="separate"/>
      </w:r>
      <w:r>
        <w:rPr>
          <w:color w:val="2B579A"/>
          <w:szCs w:val="22"/>
          <w:shd w:val="clear" w:color="auto" w:fill="E6E6E6"/>
        </w:rPr>
        <w:fldChar w:fldCharType="end"/>
      </w:r>
      <w:r w:rsidR="008832FC">
        <w:rPr>
          <w:szCs w:val="22"/>
        </w:rPr>
        <w:t xml:space="preserve"> </w:t>
      </w:r>
      <w:r w:rsidR="008832FC" w:rsidRPr="003D3A6B">
        <w:t xml:space="preserve">the matter is listed for a </w:t>
      </w:r>
      <w:proofErr w:type="gramStart"/>
      <w:r w:rsidR="007113AC">
        <w:t>directions</w:t>
      </w:r>
      <w:proofErr w:type="gramEnd"/>
      <w:r w:rsidR="008832FC" w:rsidRPr="003D3A6B">
        <w:t xml:space="preserve"> hearing</w:t>
      </w:r>
    </w:p>
    <w:p w14:paraId="21403AF2" w14:textId="3422B806" w:rsidR="007113AC" w:rsidRDefault="00D23BAF" w:rsidP="008832FC">
      <w:r w:rsidRPr="006E5451">
        <w:rPr>
          <w:rFonts w:cs="Arial"/>
          <w:b/>
          <w:bCs/>
          <w:szCs w:val="22"/>
        </w:rPr>
        <w:t>AND</w:t>
      </w:r>
    </w:p>
    <w:p w14:paraId="2AD0156F" w14:textId="54B90E63" w:rsidR="00D23BAF" w:rsidRPr="00D23BAF" w:rsidRDefault="00D23BAF" w:rsidP="006E5451">
      <w:pPr>
        <w:pStyle w:val="Heading2"/>
      </w:pPr>
      <w:r w:rsidRPr="00D23BAF">
        <w:t xml:space="preserve">Criterion </w:t>
      </w:r>
      <w:r>
        <w:t>C</w:t>
      </w:r>
      <w:r w:rsidRPr="00D23BAF">
        <w:t xml:space="preserve"> </w:t>
      </w:r>
    </w:p>
    <w:p w14:paraId="340298D1" w14:textId="769AA886" w:rsidR="008832FC" w:rsidRPr="003D3A6B" w:rsidRDefault="006E5451" w:rsidP="00180EF4">
      <w:pPr>
        <w:pStyle w:val="ListBullet"/>
        <w:numPr>
          <w:ilvl w:val="0"/>
          <w:numId w:val="0"/>
        </w:numPr>
        <w:spacing w:after="240"/>
        <w:rPr>
          <w:rFonts w:cs="Arial"/>
        </w:rPr>
      </w:pPr>
      <w:r>
        <w:rPr>
          <w:color w:val="2B579A"/>
          <w:szCs w:val="22"/>
          <w:shd w:val="clear" w:color="auto" w:fill="E6E6E6"/>
        </w:rPr>
        <w:fldChar w:fldCharType="begin">
          <w:ffData>
            <w:name w:val="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>
        <w:rPr>
          <w:color w:val="2B579A"/>
          <w:szCs w:val="22"/>
          <w:shd w:val="clear" w:color="auto" w:fill="E6E6E6"/>
        </w:rPr>
        <w:instrText xml:space="preserve"> FORMCHECKBOX </w:instrText>
      </w:r>
      <w:r w:rsidR="00000000">
        <w:rPr>
          <w:color w:val="2B579A"/>
          <w:szCs w:val="22"/>
          <w:shd w:val="clear" w:color="auto" w:fill="E6E6E6"/>
        </w:rPr>
      </w:r>
      <w:r w:rsidR="00000000">
        <w:rPr>
          <w:color w:val="2B579A"/>
          <w:szCs w:val="22"/>
          <w:shd w:val="clear" w:color="auto" w:fill="E6E6E6"/>
        </w:rPr>
        <w:fldChar w:fldCharType="separate"/>
      </w:r>
      <w:r>
        <w:rPr>
          <w:color w:val="2B579A"/>
          <w:szCs w:val="22"/>
          <w:shd w:val="clear" w:color="auto" w:fill="E6E6E6"/>
        </w:rPr>
        <w:fldChar w:fldCharType="end"/>
      </w:r>
      <w:r w:rsidR="652D6293">
        <w:rPr>
          <w:szCs w:val="22"/>
        </w:rPr>
        <w:t xml:space="preserve"> </w:t>
      </w:r>
      <w:r w:rsidR="69EF30F9">
        <w:rPr>
          <w:rFonts w:cs="Arial"/>
        </w:rPr>
        <w:t>a full no-contact interim</w:t>
      </w:r>
      <w:r w:rsidR="007113AC">
        <w:rPr>
          <w:rStyle w:val="FootnoteReference"/>
          <w:rFonts w:cs="Arial"/>
        </w:rPr>
        <w:footnoteReference w:id="2"/>
      </w:r>
      <w:r w:rsidR="69EF30F9">
        <w:rPr>
          <w:rFonts w:cs="Arial"/>
        </w:rPr>
        <w:t xml:space="preserve"> order is in </w:t>
      </w:r>
      <w:proofErr w:type="gramStart"/>
      <w:r w:rsidR="69EF30F9">
        <w:rPr>
          <w:rFonts w:cs="Arial"/>
        </w:rPr>
        <w:t>force</w:t>
      </w:r>
      <w:proofErr w:type="gramEnd"/>
    </w:p>
    <w:p w14:paraId="62AD5B85" w14:textId="31E76CD8" w:rsidR="008832FC" w:rsidRPr="006E5451" w:rsidRDefault="00D23BAF" w:rsidP="006E5451">
      <w:pPr>
        <w:rPr>
          <w:rFonts w:cs="Arial"/>
          <w:b/>
          <w:bCs/>
          <w:szCs w:val="22"/>
        </w:rPr>
      </w:pPr>
      <w:r w:rsidRPr="006E5451">
        <w:rPr>
          <w:rFonts w:cs="Arial"/>
          <w:b/>
          <w:bCs/>
          <w:szCs w:val="22"/>
        </w:rPr>
        <w:t>AND</w:t>
      </w:r>
    </w:p>
    <w:p w14:paraId="416F0096" w14:textId="790AB65B" w:rsidR="00D23BAF" w:rsidRPr="00D23BAF" w:rsidRDefault="00D23BAF" w:rsidP="006E5451">
      <w:pPr>
        <w:pStyle w:val="Heading2"/>
      </w:pPr>
      <w:r w:rsidRPr="00D23BAF">
        <w:t xml:space="preserve">Criterion </w:t>
      </w:r>
      <w:r>
        <w:t>D</w:t>
      </w:r>
      <w:r w:rsidRPr="00D23BAF">
        <w:t xml:space="preserve"> </w:t>
      </w:r>
    </w:p>
    <w:p w14:paraId="2288E557" w14:textId="334DD45C" w:rsidR="00473EFD" w:rsidRDefault="006E5451" w:rsidP="00180EF4">
      <w:pPr>
        <w:pStyle w:val="ListBullet"/>
        <w:numPr>
          <w:ilvl w:val="0"/>
          <w:numId w:val="0"/>
        </w:numPr>
        <w:spacing w:after="240"/>
        <w:rPr>
          <w:rFonts w:cs="Arial"/>
        </w:rPr>
      </w:pPr>
      <w:r>
        <w:rPr>
          <w:color w:val="2B579A"/>
          <w:szCs w:val="22"/>
          <w:shd w:val="clear" w:color="auto" w:fill="E6E6E6"/>
        </w:rPr>
        <w:fldChar w:fldCharType="begin">
          <w:ffData>
            <w:name w:val="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>
        <w:rPr>
          <w:color w:val="2B579A"/>
          <w:szCs w:val="22"/>
          <w:shd w:val="clear" w:color="auto" w:fill="E6E6E6"/>
        </w:rPr>
        <w:instrText xml:space="preserve"> FORMCHECKBOX </w:instrText>
      </w:r>
      <w:r w:rsidR="00000000">
        <w:rPr>
          <w:color w:val="2B579A"/>
          <w:szCs w:val="22"/>
          <w:shd w:val="clear" w:color="auto" w:fill="E6E6E6"/>
        </w:rPr>
      </w:r>
      <w:r w:rsidR="00000000">
        <w:rPr>
          <w:color w:val="2B579A"/>
          <w:szCs w:val="22"/>
          <w:shd w:val="clear" w:color="auto" w:fill="E6E6E6"/>
        </w:rPr>
        <w:fldChar w:fldCharType="separate"/>
      </w:r>
      <w:r>
        <w:rPr>
          <w:color w:val="2B579A"/>
          <w:szCs w:val="22"/>
          <w:shd w:val="clear" w:color="auto" w:fill="E6E6E6"/>
        </w:rPr>
        <w:fldChar w:fldCharType="end"/>
      </w:r>
      <w:r w:rsidR="008832FC">
        <w:rPr>
          <w:szCs w:val="22"/>
        </w:rPr>
        <w:t xml:space="preserve"> </w:t>
      </w:r>
      <w:r w:rsidR="008832FC" w:rsidRPr="003D3A6B">
        <w:rPr>
          <w:rFonts w:cs="Arial"/>
        </w:rPr>
        <w:t xml:space="preserve">the </w:t>
      </w:r>
      <w:r w:rsidR="007113AC">
        <w:rPr>
          <w:rFonts w:cs="Arial"/>
        </w:rPr>
        <w:t>AFM disagrees with conditions prohibiting</w:t>
      </w:r>
      <w:r w:rsidR="00473EFD">
        <w:rPr>
          <w:rFonts w:cs="Arial"/>
        </w:rPr>
        <w:t xml:space="preserve"> the Respondent from contacting and/or communicating with </w:t>
      </w:r>
      <w:proofErr w:type="gramStart"/>
      <w:r w:rsidR="00473EFD">
        <w:rPr>
          <w:rFonts w:cs="Arial"/>
        </w:rPr>
        <w:t>them</w:t>
      </w:r>
      <w:proofErr w:type="gramEnd"/>
      <w:r w:rsidR="00473EFD">
        <w:rPr>
          <w:rFonts w:cs="Arial"/>
        </w:rPr>
        <w:t xml:space="preserve"> </w:t>
      </w:r>
    </w:p>
    <w:p w14:paraId="1D02136D" w14:textId="3F12C2C7" w:rsidR="00473EFD" w:rsidRPr="006E5451" w:rsidRDefault="00D23BAF" w:rsidP="006E5451">
      <w:pPr>
        <w:rPr>
          <w:rFonts w:cs="Arial"/>
          <w:b/>
          <w:bCs/>
          <w:szCs w:val="22"/>
        </w:rPr>
      </w:pPr>
      <w:r w:rsidRPr="006E5451">
        <w:rPr>
          <w:rFonts w:cs="Arial"/>
          <w:b/>
          <w:bCs/>
          <w:szCs w:val="22"/>
        </w:rPr>
        <w:t>AND</w:t>
      </w:r>
    </w:p>
    <w:p w14:paraId="31A0EC7A" w14:textId="6C79D73C" w:rsidR="00D23BAF" w:rsidRPr="00D23BAF" w:rsidRDefault="00D23BAF" w:rsidP="006E5451">
      <w:pPr>
        <w:pStyle w:val="Heading2"/>
      </w:pPr>
      <w:r w:rsidRPr="00D23BAF">
        <w:t xml:space="preserve">Criterion </w:t>
      </w:r>
      <w:r>
        <w:t>E</w:t>
      </w:r>
      <w:r w:rsidRPr="00D23BAF">
        <w:t xml:space="preserve"> </w:t>
      </w:r>
    </w:p>
    <w:p w14:paraId="1B3D1EDC" w14:textId="0FF38828" w:rsidR="00473EFD" w:rsidRDefault="006E5451" w:rsidP="00180EF4">
      <w:pPr>
        <w:pStyle w:val="ListBullet"/>
        <w:numPr>
          <w:ilvl w:val="0"/>
          <w:numId w:val="0"/>
        </w:numPr>
        <w:spacing w:after="240"/>
        <w:rPr>
          <w:rFonts w:cs="Arial"/>
        </w:rPr>
      </w:pPr>
      <w:r>
        <w:rPr>
          <w:color w:val="2B579A"/>
          <w:szCs w:val="22"/>
          <w:shd w:val="clear" w:color="auto" w:fill="E6E6E6"/>
        </w:rPr>
        <w:fldChar w:fldCharType="begin">
          <w:ffData>
            <w:name w:val="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>
        <w:rPr>
          <w:color w:val="2B579A"/>
          <w:szCs w:val="22"/>
          <w:shd w:val="clear" w:color="auto" w:fill="E6E6E6"/>
        </w:rPr>
        <w:instrText xml:space="preserve"> FORMCHECKBOX </w:instrText>
      </w:r>
      <w:r w:rsidR="00000000">
        <w:rPr>
          <w:color w:val="2B579A"/>
          <w:szCs w:val="22"/>
          <w:shd w:val="clear" w:color="auto" w:fill="E6E6E6"/>
        </w:rPr>
      </w:r>
      <w:r w:rsidR="00000000">
        <w:rPr>
          <w:color w:val="2B579A"/>
          <w:szCs w:val="22"/>
          <w:shd w:val="clear" w:color="auto" w:fill="E6E6E6"/>
        </w:rPr>
        <w:fldChar w:fldCharType="separate"/>
      </w:r>
      <w:r>
        <w:rPr>
          <w:color w:val="2B579A"/>
          <w:szCs w:val="22"/>
          <w:shd w:val="clear" w:color="auto" w:fill="E6E6E6"/>
        </w:rPr>
        <w:fldChar w:fldCharType="end"/>
      </w:r>
      <w:r w:rsidR="00473EFD">
        <w:rPr>
          <w:szCs w:val="22"/>
        </w:rPr>
        <w:t xml:space="preserve"> </w:t>
      </w:r>
      <w:r w:rsidR="00473EFD" w:rsidRPr="003D3A6B">
        <w:rPr>
          <w:rFonts w:cs="Arial"/>
        </w:rPr>
        <w:t>the</w:t>
      </w:r>
      <w:r w:rsidR="00473EFD">
        <w:rPr>
          <w:rFonts w:cs="Arial"/>
        </w:rPr>
        <w:t xml:space="preserve"> </w:t>
      </w:r>
      <w:r w:rsidR="00473EFD" w:rsidRPr="00473EFD">
        <w:rPr>
          <w:rFonts w:cs="Arial"/>
        </w:rPr>
        <w:t>police applicant seeks to maintain full no-contact interim orders conditions until the contested hearing.</w:t>
      </w:r>
      <w:r w:rsidR="00473EFD">
        <w:rPr>
          <w:rFonts w:cs="Arial"/>
        </w:rPr>
        <w:t xml:space="preserve"> </w:t>
      </w:r>
    </w:p>
    <w:p w14:paraId="12F04F9D" w14:textId="7FBC5E34" w:rsidR="00473EFD" w:rsidRPr="006E5451" w:rsidRDefault="00D23BAF" w:rsidP="006E5451">
      <w:pPr>
        <w:rPr>
          <w:rFonts w:cs="Arial"/>
          <w:b/>
          <w:bCs/>
          <w:szCs w:val="22"/>
        </w:rPr>
      </w:pPr>
      <w:r w:rsidRPr="006E5451">
        <w:rPr>
          <w:rFonts w:cs="Arial"/>
          <w:b/>
          <w:bCs/>
          <w:szCs w:val="22"/>
        </w:rPr>
        <w:t>AND</w:t>
      </w:r>
    </w:p>
    <w:p w14:paraId="339A15CB" w14:textId="13DE49E8" w:rsidR="008832FC" w:rsidRDefault="00473EFD" w:rsidP="00970792">
      <w:pPr>
        <w:pStyle w:val="Heading2"/>
      </w:pPr>
      <w:r w:rsidRPr="00D23BAF">
        <w:lastRenderedPageBreak/>
        <w:t xml:space="preserve">Criterion </w:t>
      </w:r>
      <w:r w:rsidR="00CA0DF2">
        <w:t>F</w:t>
      </w:r>
    </w:p>
    <w:p w14:paraId="6C0952DD" w14:textId="77777777" w:rsidR="00767FE0" w:rsidRDefault="00767FE0" w:rsidP="00767FE0">
      <w:pPr>
        <w:pStyle w:val="Heading3"/>
        <w:rPr>
          <w:lang w:val="en-US"/>
        </w:rPr>
      </w:pPr>
      <w:r w:rsidRPr="00D619B8">
        <w:rPr>
          <w:lang w:val="en-US"/>
        </w:rPr>
        <w:t>State Reasonableness Test</w:t>
      </w:r>
    </w:p>
    <w:p w14:paraId="7443B394" w14:textId="1FFAAE84" w:rsidR="00310668" w:rsidRDefault="00310668" w:rsidP="00310668">
      <w:pPr>
        <w:rPr>
          <w:lang w:val="en-US"/>
        </w:rPr>
      </w:pPr>
      <w:r w:rsidRPr="264AF39E">
        <w:rPr>
          <w:lang w:val="en-US"/>
        </w:rPr>
        <w:t xml:space="preserve"> </w:t>
      </w:r>
      <w:r w:rsidR="4A1A0ABE" w:rsidRPr="264AF39E">
        <w:rPr>
          <w:lang w:val="en-US"/>
        </w:rPr>
        <w:t>The following requirem</w:t>
      </w:r>
      <w:r w:rsidR="126F96FE" w:rsidRPr="264AF39E">
        <w:rPr>
          <w:lang w:val="en-US"/>
        </w:rPr>
        <w:t>e</w:t>
      </w:r>
      <w:r w:rsidR="4A1A0ABE" w:rsidRPr="264AF39E">
        <w:rPr>
          <w:lang w:val="en-US"/>
        </w:rPr>
        <w:t xml:space="preserve">nts under the </w:t>
      </w:r>
      <w:hyperlink r:id="rId13">
        <w:r w:rsidRPr="264AF39E">
          <w:rPr>
            <w:rStyle w:val="Hyperlink"/>
            <w:lang w:val="en-US"/>
          </w:rPr>
          <w:t>State Reasonableness Test</w:t>
        </w:r>
      </w:hyperlink>
      <w:r w:rsidRPr="264AF39E">
        <w:rPr>
          <w:lang w:val="en-US"/>
        </w:rPr>
        <w:t xml:space="preserve"> </w:t>
      </w:r>
      <w:r w:rsidR="1F45D25F" w:rsidRPr="264AF39E">
        <w:rPr>
          <w:lang w:val="en-US"/>
        </w:rPr>
        <w:t>must</w:t>
      </w:r>
      <w:r w:rsidR="22550D9F" w:rsidRPr="264AF39E">
        <w:rPr>
          <w:lang w:val="en-US"/>
        </w:rPr>
        <w:t xml:space="preserve"> </w:t>
      </w:r>
      <w:r w:rsidR="23927F11" w:rsidRPr="264AF39E">
        <w:rPr>
          <w:lang w:val="en-US"/>
        </w:rPr>
        <w:t>be</w:t>
      </w:r>
      <w:r w:rsidR="2D26EA2B" w:rsidRPr="264AF39E">
        <w:rPr>
          <w:lang w:val="en-US"/>
        </w:rPr>
        <w:t xml:space="preserve"> satisfied: </w:t>
      </w:r>
      <w:r w:rsidRPr="264AF39E">
        <w:rPr>
          <w:lang w:val="en-US"/>
        </w:rPr>
        <w:t xml:space="preserve"> </w:t>
      </w:r>
    </w:p>
    <w:p w14:paraId="2868067B" w14:textId="04A1C05B" w:rsidR="00346EDC" w:rsidRDefault="00346EDC" w:rsidP="00E633B3">
      <w:pPr>
        <w:pStyle w:val="ListBullet"/>
        <w:numPr>
          <w:ilvl w:val="0"/>
          <w:numId w:val="40"/>
        </w:numPr>
      </w:pPr>
      <w:r w:rsidRPr="00E633B3">
        <w:rPr>
          <w:rFonts w:cs="Arial"/>
        </w:rPr>
        <w:t>Consider</w:t>
      </w:r>
      <w:r w:rsidR="31DE48E1" w:rsidRPr="00E633B3">
        <w:rPr>
          <w:rFonts w:cs="Arial"/>
        </w:rPr>
        <w:t>ation</w:t>
      </w:r>
      <w:r w:rsidR="31DE48E1">
        <w:t xml:space="preserve"> of</w:t>
      </w:r>
      <w:r>
        <w:t xml:space="preserve"> the nature and extent of any benefit of a grant of legal assistance (measured against likely cost of case) and detriment from a refusal to grant legal assistance</w:t>
      </w:r>
      <w:r w:rsidR="00A233FF">
        <w:t xml:space="preserve">. Is there </w:t>
      </w:r>
      <w:r w:rsidR="00564834">
        <w:t>a sufficient</w:t>
      </w:r>
      <w:r w:rsidR="002C2239">
        <w:t xml:space="preserve"> cost benefit?</w:t>
      </w:r>
    </w:p>
    <w:p w14:paraId="39CD65BD" w14:textId="29104B3D" w:rsidR="00346EDC" w:rsidRDefault="006E5451" w:rsidP="002C2239">
      <w:pPr>
        <w:pStyle w:val="ListBullet"/>
        <w:numPr>
          <w:ilvl w:val="0"/>
          <w:numId w:val="0"/>
        </w:numPr>
        <w:ind w:left="709"/>
      </w:pPr>
      <w:r>
        <w:rPr>
          <w:szCs w:val="22"/>
        </w:rPr>
        <w:fldChar w:fldCharType="begin">
          <w:ffData>
            <w:name w:val="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 w:rsidR="00346EDC" w:rsidRPr="1050C4C9">
        <w:t xml:space="preserve"> Y</w:t>
      </w:r>
      <w:r w:rsidR="358517AB" w:rsidRPr="1050C4C9">
        <w:t>ES</w:t>
      </w:r>
      <w:r w:rsidR="00346EDC" w:rsidRPr="1050C4C9">
        <w:t xml:space="preserve"> – </w:t>
      </w:r>
      <w:r w:rsidR="00AA1A09" w:rsidRPr="1050C4C9">
        <w:t>proce</w:t>
      </w:r>
      <w:r w:rsidR="007342EA" w:rsidRPr="1050C4C9">
        <w:t>ed</w:t>
      </w:r>
      <w:r w:rsidR="00A233FF" w:rsidRPr="1050C4C9">
        <w:t xml:space="preserve"> to ii.</w:t>
      </w:r>
    </w:p>
    <w:p w14:paraId="17C4E153" w14:textId="7BD4B291" w:rsidR="00346EDC" w:rsidRDefault="006E5451" w:rsidP="002C2239">
      <w:pPr>
        <w:pStyle w:val="ListBullet"/>
        <w:numPr>
          <w:ilvl w:val="0"/>
          <w:numId w:val="0"/>
        </w:numPr>
        <w:ind w:left="709"/>
      </w:pPr>
      <w:r>
        <w:rPr>
          <w:szCs w:val="22"/>
        </w:rPr>
        <w:fldChar w:fldCharType="begin">
          <w:ffData>
            <w:name w:val="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 w:rsidR="00346EDC" w:rsidRPr="1050C4C9">
        <w:t xml:space="preserve"> N</w:t>
      </w:r>
      <w:r w:rsidR="1EECEBCD" w:rsidRPr="1050C4C9">
        <w:t>O</w:t>
      </w:r>
      <w:r w:rsidR="00346EDC" w:rsidRPr="1050C4C9">
        <w:t xml:space="preserve"> – recommend refusal of aid </w:t>
      </w:r>
    </w:p>
    <w:p w14:paraId="3CBCCE30" w14:textId="1432232C" w:rsidR="00767FE0" w:rsidRPr="003D3A6B" w:rsidRDefault="00767FE0" w:rsidP="007342EA">
      <w:pPr>
        <w:pStyle w:val="ListBullet"/>
        <w:numPr>
          <w:ilvl w:val="0"/>
          <w:numId w:val="40"/>
        </w:numPr>
        <w:rPr>
          <w:rFonts w:cs="Arial"/>
        </w:rPr>
      </w:pPr>
      <w:r>
        <w:rPr>
          <w:rFonts w:cs="Arial"/>
        </w:rPr>
        <w:t>T</w:t>
      </w:r>
      <w:r w:rsidRPr="003D3A6B">
        <w:rPr>
          <w:rFonts w:cs="Arial"/>
        </w:rPr>
        <w:t xml:space="preserve">he </w:t>
      </w:r>
      <w:r>
        <w:rPr>
          <w:rFonts w:cs="Arial"/>
        </w:rPr>
        <w:t xml:space="preserve">proceeding is likely to </w:t>
      </w:r>
      <w:r w:rsidR="000A5B86">
        <w:rPr>
          <w:rFonts w:cs="Arial"/>
        </w:rPr>
        <w:t>finalise</w:t>
      </w:r>
      <w:r>
        <w:rPr>
          <w:rFonts w:cs="Arial"/>
        </w:rPr>
        <w:t xml:space="preserve"> in a manner favourable to </w:t>
      </w:r>
      <w:r w:rsidR="00200700">
        <w:rPr>
          <w:rFonts w:cs="Arial"/>
        </w:rPr>
        <w:t xml:space="preserve">the </w:t>
      </w:r>
      <w:r w:rsidR="00D65800">
        <w:rPr>
          <w:rFonts w:cs="Arial"/>
        </w:rPr>
        <w:t>adult AFM applying for the grant of legal assistance</w:t>
      </w:r>
      <w:r>
        <w:rPr>
          <w:rFonts w:cs="Arial"/>
        </w:rPr>
        <w:t>:</w:t>
      </w:r>
    </w:p>
    <w:p w14:paraId="323EE27A" w14:textId="431E26EC" w:rsidR="00767FE0" w:rsidRDefault="006E5451" w:rsidP="002C2239">
      <w:pPr>
        <w:pStyle w:val="ListBullet"/>
        <w:numPr>
          <w:ilvl w:val="0"/>
          <w:numId w:val="0"/>
        </w:numPr>
        <w:ind w:left="709"/>
      </w:pPr>
      <w:r>
        <w:rPr>
          <w:szCs w:val="22"/>
        </w:rPr>
        <w:fldChar w:fldCharType="begin">
          <w:ffData>
            <w:name w:val="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 w:rsidR="00767FE0" w:rsidRPr="1050C4C9">
        <w:t xml:space="preserve"> Y</w:t>
      </w:r>
      <w:r w:rsidR="6D158F96" w:rsidRPr="1050C4C9">
        <w:t>ES</w:t>
      </w:r>
      <w:r w:rsidR="00767FE0" w:rsidRPr="1050C4C9">
        <w:t xml:space="preserve"> – </w:t>
      </w:r>
      <w:r w:rsidR="00D65800" w:rsidRPr="1050C4C9">
        <w:t>recommend aid.</w:t>
      </w:r>
    </w:p>
    <w:p w14:paraId="10E476E0" w14:textId="33AC5E4D" w:rsidR="00767FE0" w:rsidRPr="006E5451" w:rsidRDefault="006E5451" w:rsidP="001F054E">
      <w:pPr>
        <w:pStyle w:val="ListBullet"/>
        <w:numPr>
          <w:ilvl w:val="0"/>
          <w:numId w:val="0"/>
        </w:numPr>
        <w:ind w:left="510" w:firstLine="199"/>
      </w:pPr>
      <w:r>
        <w:rPr>
          <w:szCs w:val="22"/>
        </w:rPr>
        <w:fldChar w:fldCharType="begin">
          <w:ffData>
            <w:name w:val="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 w:rsidR="00767FE0" w:rsidRPr="54E7D44E">
        <w:t xml:space="preserve"> N</w:t>
      </w:r>
      <w:r w:rsidR="39DA7EA8" w:rsidRPr="54E7D44E">
        <w:t>O</w:t>
      </w:r>
      <w:r w:rsidR="00767FE0" w:rsidRPr="54E7D44E">
        <w:t xml:space="preserve"> – recommend refusal of </w:t>
      </w:r>
      <w:proofErr w:type="gramStart"/>
      <w:r w:rsidR="00767FE0" w:rsidRPr="54E7D44E">
        <w:t>aid</w:t>
      </w:r>
      <w:proofErr w:type="gramEnd"/>
      <w:r w:rsidR="00767FE0" w:rsidRPr="54E7D44E">
        <w:t xml:space="preserve"> </w:t>
      </w:r>
    </w:p>
    <w:p w14:paraId="63CA8928" w14:textId="1260AAE3" w:rsidR="005D0622" w:rsidRPr="003D3A6B" w:rsidRDefault="005D0622" w:rsidP="005D0622">
      <w:pPr>
        <w:pStyle w:val="Heading3"/>
      </w:pPr>
      <w:r w:rsidRPr="003D3A6B">
        <w:t xml:space="preserve">Briefly detail how Criterion </w:t>
      </w:r>
      <w:r w:rsidR="002A2E51">
        <w:t>F</w:t>
      </w:r>
      <w:r w:rsidR="002A2E51" w:rsidRPr="003D3A6B">
        <w:t xml:space="preserve"> </w:t>
      </w:r>
      <w:r w:rsidRPr="003D3A6B">
        <w:t xml:space="preserve">is </w:t>
      </w:r>
      <w:proofErr w:type="gramStart"/>
      <w:r w:rsidRPr="003D3A6B">
        <w:t>satisfied</w:t>
      </w:r>
      <w:proofErr w:type="gramEnd"/>
    </w:p>
    <w:p w14:paraId="548A218B" w14:textId="77777777" w:rsidR="00970792" w:rsidRPr="00E708A8" w:rsidRDefault="00970792" w:rsidP="00970792">
      <w:r>
        <w:rPr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Please outline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Please outline (continued)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_______________________________________________________________________________________________________________________________________________________________________________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 xml:space="preserve">  </w:t>
      </w:r>
    </w:p>
    <w:p w14:paraId="4FE7CDD4" w14:textId="4054FE5C" w:rsidR="009A0F99" w:rsidRPr="006E5451" w:rsidRDefault="7F80D693" w:rsidP="001D0D95">
      <w:pPr>
        <w:rPr>
          <w:rFonts w:cs="Arial"/>
        </w:rPr>
      </w:pPr>
      <w:r w:rsidRPr="0C585AEC">
        <w:t xml:space="preserve">Documentary evidence must </w:t>
      </w:r>
      <w:r w:rsidR="31526A08" w:rsidRPr="0C585AEC">
        <w:t xml:space="preserve">also be </w:t>
      </w:r>
      <w:r w:rsidR="42DA42DA" w:rsidRPr="0C585AEC">
        <w:t>retained.</w:t>
      </w:r>
      <w:r w:rsidR="31526A08" w:rsidRPr="0C585AEC">
        <w:t xml:space="preserve"> Refer to </w:t>
      </w:r>
      <w:hyperlink w:anchor="_Documentary_requirements" w:history="1">
        <w:r w:rsidR="31526A08" w:rsidRPr="006E5451">
          <w:rPr>
            <w:rStyle w:val="Hyperlink"/>
          </w:rPr>
          <w:t>documentary requirements</w:t>
        </w:r>
      </w:hyperlink>
      <w:r w:rsidR="006E5451">
        <w:t>.</w:t>
      </w:r>
    </w:p>
    <w:p w14:paraId="4FBBAB9F" w14:textId="7361443F" w:rsidR="008832FC" w:rsidRPr="001D0D95" w:rsidRDefault="729A98D6" w:rsidP="001D0D95">
      <w:pPr>
        <w:pStyle w:val="Heading3"/>
        <w:rPr>
          <w:lang w:val="en-US"/>
        </w:rPr>
      </w:pPr>
      <w:bookmarkStart w:id="0" w:name="_Documentary_requirements"/>
      <w:bookmarkEnd w:id="0"/>
      <w:r w:rsidRPr="001D0D95">
        <w:rPr>
          <w:lang w:val="en-US"/>
        </w:rPr>
        <w:t xml:space="preserve">Documentary requirements </w:t>
      </w:r>
    </w:p>
    <w:p w14:paraId="229AF14D" w14:textId="75E564BA" w:rsidR="008832FC" w:rsidRPr="00BE1B7B" w:rsidRDefault="3FB1BE3C" w:rsidP="001D0D95">
      <w:pPr>
        <w:pStyle w:val="ListBullet"/>
        <w:numPr>
          <w:ilvl w:val="0"/>
          <w:numId w:val="0"/>
        </w:numPr>
      </w:pPr>
      <w:r w:rsidRPr="00BE1B7B">
        <w:rPr>
          <w:rFonts w:cs="Arial"/>
        </w:rPr>
        <w:t>Simplified grants assessments process</w:t>
      </w:r>
    </w:p>
    <w:p w14:paraId="24D146C5" w14:textId="77777777" w:rsidR="00A92608" w:rsidRDefault="3FB1BE3C" w:rsidP="00A92608">
      <w:pPr>
        <w:pStyle w:val="ListBullet"/>
        <w:numPr>
          <w:ilvl w:val="0"/>
          <w:numId w:val="0"/>
        </w:numPr>
        <w:rPr>
          <w:rFonts w:cs="Arial"/>
        </w:rPr>
      </w:pPr>
      <w:r w:rsidRPr="00BE1B7B">
        <w:rPr>
          <w:rFonts w:cs="Arial"/>
        </w:rPr>
        <w:t xml:space="preserve">Lawyers seeking a grant of legal assistance via the simplified grants assessment process should </w:t>
      </w:r>
      <w:proofErr w:type="gramStart"/>
      <w:r w:rsidRPr="00BE1B7B">
        <w:rPr>
          <w:rFonts w:cs="Arial"/>
        </w:rPr>
        <w:t>submit an application</w:t>
      </w:r>
      <w:proofErr w:type="gramEnd"/>
      <w:r w:rsidRPr="00BE1B7B">
        <w:rPr>
          <w:rFonts w:cs="Arial"/>
        </w:rPr>
        <w:t xml:space="preserve"> via ATLAS, only after ensuring that all the following documents are retained on file:</w:t>
      </w:r>
    </w:p>
    <w:p w14:paraId="7B9D51D1" w14:textId="0EDBE448" w:rsidR="0073251A" w:rsidRPr="00A92608" w:rsidRDefault="0073251A" w:rsidP="00A607DB">
      <w:pPr>
        <w:pStyle w:val="ListBullet"/>
        <w:numPr>
          <w:ilvl w:val="0"/>
          <w:numId w:val="42"/>
        </w:numPr>
        <w:ind w:left="714" w:hanging="357"/>
        <w:contextualSpacing/>
      </w:pPr>
      <w:r w:rsidRPr="00A92608">
        <w:rPr>
          <w:lang w:val="en-US"/>
        </w:rPr>
        <w:t>a reference to how Guideline 8.1a is satisfied. The use of th</w:t>
      </w:r>
      <w:r w:rsidR="007D4605" w:rsidRPr="00A92608">
        <w:rPr>
          <w:lang w:val="en-US"/>
        </w:rPr>
        <w:t>is</w:t>
      </w:r>
      <w:r w:rsidRPr="00A92608">
        <w:rPr>
          <w:lang w:val="en-US"/>
        </w:rPr>
        <w:t xml:space="preserve"> </w:t>
      </w:r>
      <w:hyperlink w:tgtFrame="_blank" w:history="1">
        <w:r w:rsidRPr="00200700">
          <w:rPr>
            <w:rStyle w:val="Hyperlink"/>
            <w:color w:val="auto"/>
            <w:u w:val="none"/>
            <w:lang w:val="en-US"/>
          </w:rPr>
          <w:t>guideline worksheet</w:t>
        </w:r>
      </w:hyperlink>
      <w:r w:rsidRPr="00BE5ED7">
        <w:rPr>
          <w:lang w:val="en-US"/>
        </w:rPr>
        <w:t xml:space="preserve"> </w:t>
      </w:r>
      <w:r w:rsidRPr="00A92608">
        <w:rPr>
          <w:lang w:val="en-US"/>
        </w:rPr>
        <w:t>is encouraged</w:t>
      </w:r>
      <w:r w:rsidR="007D4605" w:rsidRPr="00A92608">
        <w:rPr>
          <w:lang w:val="en-US"/>
        </w:rPr>
        <w:t>.</w:t>
      </w:r>
      <w:r w:rsidRPr="00A92608">
        <w:t> </w:t>
      </w:r>
    </w:p>
    <w:p w14:paraId="5D58BBFB" w14:textId="77777777" w:rsidR="0073251A" w:rsidRPr="00A92608" w:rsidRDefault="0073251A" w:rsidP="00A607DB">
      <w:pPr>
        <w:pStyle w:val="ListBullet"/>
        <w:numPr>
          <w:ilvl w:val="0"/>
          <w:numId w:val="41"/>
        </w:numPr>
        <w:ind w:left="714" w:hanging="357"/>
        <w:contextualSpacing/>
      </w:pPr>
      <w:r w:rsidRPr="00A92608">
        <w:rPr>
          <w:lang w:val="en-US"/>
        </w:rPr>
        <w:t>a copy of the application for a family violence intervention order including the complaint, and interim order </w:t>
      </w:r>
      <w:r w:rsidRPr="00A92608">
        <w:t> </w:t>
      </w:r>
    </w:p>
    <w:p w14:paraId="30306C2B" w14:textId="77777777" w:rsidR="0073251A" w:rsidRPr="00A92608" w:rsidRDefault="0073251A" w:rsidP="00A607DB">
      <w:pPr>
        <w:pStyle w:val="ListBullet"/>
        <w:numPr>
          <w:ilvl w:val="0"/>
          <w:numId w:val="41"/>
        </w:numPr>
        <w:ind w:left="714" w:hanging="357"/>
        <w:contextualSpacing/>
      </w:pPr>
      <w:r w:rsidRPr="00A92608">
        <w:rPr>
          <w:lang w:val="en-US"/>
        </w:rPr>
        <w:t>relevant proof of means. </w:t>
      </w:r>
      <w:r w:rsidRPr="00A92608">
        <w:t> </w:t>
      </w:r>
    </w:p>
    <w:p w14:paraId="4CB27B3F" w14:textId="61C4D1F7" w:rsidR="0073251A" w:rsidRPr="00A92608" w:rsidRDefault="0073251A" w:rsidP="00A607DB">
      <w:pPr>
        <w:pStyle w:val="ListBullet"/>
        <w:numPr>
          <w:ilvl w:val="0"/>
          <w:numId w:val="41"/>
        </w:numPr>
        <w:ind w:left="714" w:hanging="357"/>
        <w:contextualSpacing/>
      </w:pPr>
      <w:r w:rsidRPr="54E7D44E">
        <w:rPr>
          <w:lang w:val="en-US"/>
        </w:rPr>
        <w:t xml:space="preserve">documentary proof of any </w:t>
      </w:r>
      <w:hyperlink r:id="rId14" w:history="1">
        <w:r w:rsidRPr="00ED265E">
          <w:rPr>
            <w:rStyle w:val="Hyperlink"/>
            <w:lang w:val="en-US"/>
          </w:rPr>
          <w:t>State special circumstances</w:t>
        </w:r>
      </w:hyperlink>
      <w:r w:rsidRPr="54E7D44E">
        <w:rPr>
          <w:lang w:val="en-US"/>
        </w:rPr>
        <w:t>.</w:t>
      </w:r>
      <w:r>
        <w:t> </w:t>
      </w:r>
      <w:r w:rsidRPr="54E7D44E">
        <w:rPr>
          <w:lang w:val="en-US"/>
        </w:rPr>
        <w:t> </w:t>
      </w:r>
      <w:r>
        <w:t> </w:t>
      </w:r>
    </w:p>
    <w:p w14:paraId="21574B06" w14:textId="762F009E" w:rsidR="008832FC" w:rsidRDefault="008832FC" w:rsidP="00A92608">
      <w:pPr>
        <w:pStyle w:val="ListBullet"/>
        <w:numPr>
          <w:ilvl w:val="0"/>
          <w:numId w:val="0"/>
        </w:numPr>
      </w:pPr>
    </w:p>
    <w:p w14:paraId="29AF059E" w14:textId="679FC1F8" w:rsidR="008832FC" w:rsidRDefault="008832FC" w:rsidP="0C585AEC"/>
    <w:sectPr w:rsidR="008832FC" w:rsidSect="00060A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A9439" w14:textId="77777777" w:rsidR="00EB758B" w:rsidRDefault="00EB758B">
      <w:pPr>
        <w:spacing w:after="0" w:line="240" w:lineRule="auto"/>
      </w:pPr>
      <w:r>
        <w:separator/>
      </w:r>
    </w:p>
  </w:endnote>
  <w:endnote w:type="continuationSeparator" w:id="0">
    <w:p w14:paraId="54EF77E5" w14:textId="77777777" w:rsidR="00EB758B" w:rsidRDefault="00EB758B">
      <w:pPr>
        <w:spacing w:after="0" w:line="240" w:lineRule="auto"/>
      </w:pPr>
      <w:r>
        <w:continuationSeparator/>
      </w:r>
    </w:p>
  </w:endnote>
  <w:endnote w:type="continuationNotice" w:id="1">
    <w:p w14:paraId="414C5D3D" w14:textId="77777777" w:rsidR="00EB758B" w:rsidRDefault="00EB75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Bold"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6FE56" w14:textId="77777777" w:rsidR="0092553B" w:rsidRDefault="00C8737B" w:rsidP="00E55F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F7D65A" w14:textId="77777777" w:rsidR="0092553B" w:rsidRDefault="0092553B" w:rsidP="00E55FBF">
    <w:pPr>
      <w:pStyle w:val="Footer"/>
      <w:ind w:right="360" w:firstLine="360"/>
    </w:pPr>
  </w:p>
  <w:p w14:paraId="5CE6FB82" w14:textId="77777777" w:rsidR="0092553B" w:rsidRDefault="009255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5A9F7" w14:textId="77777777" w:rsidR="0092553B" w:rsidRDefault="00C8737B" w:rsidP="00E55FBF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color w:val="2B579A"/>
        <w:shd w:val="clear" w:color="auto" w:fill="E6E6E6"/>
        <w:lang w:val="en-US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64E26C1" wp14:editId="6F318C28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4502E9" id="Line 3" o:spid="_x0000_s1026" alt=" 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" strokecolor="#9e4777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FB077" w14:textId="77777777" w:rsidR="0092553B" w:rsidRPr="008636E1" w:rsidRDefault="00C8737B" w:rsidP="00E55FBF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color w:val="2B579A"/>
        <w:shd w:val="clear" w:color="auto" w:fill="E6E6E6"/>
        <w:lang w:val="en-US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48DCEA05" wp14:editId="5E0A9A4E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3F3785" id="Line 3" o:spid="_x0000_s1026" alt=" 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" strokecolor="#9e4777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12D40" w14:textId="77777777" w:rsidR="00EB758B" w:rsidRDefault="00EB758B">
      <w:pPr>
        <w:spacing w:after="0" w:line="240" w:lineRule="auto"/>
      </w:pPr>
      <w:r>
        <w:separator/>
      </w:r>
    </w:p>
  </w:footnote>
  <w:footnote w:type="continuationSeparator" w:id="0">
    <w:p w14:paraId="49E2D7B0" w14:textId="77777777" w:rsidR="00EB758B" w:rsidRDefault="00EB758B">
      <w:pPr>
        <w:spacing w:after="0" w:line="240" w:lineRule="auto"/>
      </w:pPr>
      <w:r>
        <w:continuationSeparator/>
      </w:r>
    </w:p>
  </w:footnote>
  <w:footnote w:type="continuationNotice" w:id="1">
    <w:p w14:paraId="3114D830" w14:textId="77777777" w:rsidR="00EB758B" w:rsidRDefault="00EB758B">
      <w:pPr>
        <w:spacing w:after="0" w:line="240" w:lineRule="auto"/>
      </w:pPr>
    </w:p>
  </w:footnote>
  <w:footnote w:id="2">
    <w:p w14:paraId="55C6E99B" w14:textId="25A48294" w:rsidR="007113AC" w:rsidRPr="007113AC" w:rsidRDefault="007113AC" w:rsidP="00473EFD">
      <w:pPr>
        <w:pStyle w:val="FootnoteText"/>
        <w:ind w:left="0" w:firstLine="0"/>
        <w:rPr>
          <w:sz w:val="14"/>
          <w:szCs w:val="14"/>
        </w:rPr>
      </w:pPr>
      <w:r w:rsidRPr="007113AC">
        <w:rPr>
          <w:rStyle w:val="FootnoteReference"/>
          <w:sz w:val="14"/>
          <w:szCs w:val="14"/>
        </w:rPr>
        <w:footnoteRef/>
      </w:r>
      <w:r w:rsidRPr="007113AC">
        <w:rPr>
          <w:sz w:val="14"/>
          <w:szCs w:val="14"/>
        </w:rPr>
        <w:t xml:space="preserve"> </w:t>
      </w:r>
      <w:r w:rsidR="006D416E" w:rsidRPr="006D416E">
        <w:rPr>
          <w:rFonts w:cs="Arial"/>
          <w:sz w:val="14"/>
          <w:szCs w:val="14"/>
        </w:rPr>
        <w:t xml:space="preserve">Full no-contact conditions </w:t>
      </w:r>
      <w:proofErr w:type="gramStart"/>
      <w:r w:rsidR="006D416E" w:rsidRPr="006D416E">
        <w:rPr>
          <w:rFonts w:cs="Arial"/>
          <w:sz w:val="14"/>
          <w:szCs w:val="14"/>
        </w:rPr>
        <w:t>means</w:t>
      </w:r>
      <w:proofErr w:type="gramEnd"/>
      <w:r w:rsidR="006D416E" w:rsidRPr="006D416E">
        <w:rPr>
          <w:rFonts w:cs="Arial"/>
          <w:sz w:val="14"/>
          <w:szCs w:val="14"/>
        </w:rPr>
        <w:t xml:space="preserve"> the Respondent is prohibited from contacting and communicating, and/or approaching or remaining within a certain distance of the affected family member, or their home, work or educational facility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68EFB" w14:textId="2FD78363" w:rsidR="0092553B" w:rsidRDefault="008A5399" w:rsidP="00E55FBF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color w:val="2B579A"/>
        <w:sz w:val="18"/>
        <w:shd w:val="clear" w:color="auto" w:fill="E6E6E6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9D848E6" wp14:editId="3345140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205423614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E0131F" w14:textId="454A40DD" w:rsidR="008A5399" w:rsidRPr="008A5399" w:rsidRDefault="008A5399" w:rsidP="008A53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8A53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D848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EE0131F" w14:textId="454A40DD" w:rsidR="008A5399" w:rsidRPr="008A5399" w:rsidRDefault="008A5399" w:rsidP="008A53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8A5399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>
      <w:rPr>
        <w:rStyle w:val="PageNumber"/>
      </w:rPr>
      <w:fldChar w:fldCharType="begin"/>
    </w:r>
    <w:r w:rsidR="00C8737B">
      <w:rPr>
        <w:rStyle w:val="PageNumber"/>
      </w:rPr>
      <w:instrText xml:space="preserve">PAGE  </w:instrText>
    </w:r>
    <w:r w:rsidR="00C8737B">
      <w:rPr>
        <w:rStyle w:val="PageNumber"/>
      </w:rPr>
      <w:fldChar w:fldCharType="separate"/>
    </w:r>
    <w:r w:rsidR="00C8737B">
      <w:rPr>
        <w:rStyle w:val="PageNumber"/>
        <w:noProof/>
      </w:rPr>
      <w:t>2</w:t>
    </w:r>
    <w:r w:rsidR="00C8737B">
      <w:rPr>
        <w:rStyle w:val="PageNumber"/>
      </w:rPr>
      <w:fldChar w:fldCharType="end"/>
    </w:r>
  </w:p>
  <w:p w14:paraId="6A780587" w14:textId="77777777" w:rsidR="0092553B" w:rsidRDefault="0092553B" w:rsidP="00E55FBF">
    <w:pPr>
      <w:pStyle w:val="Header"/>
      <w:ind w:right="360"/>
    </w:pPr>
  </w:p>
  <w:p w14:paraId="1978FDC9" w14:textId="77777777" w:rsidR="0092553B" w:rsidRDefault="009255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4D870" w14:textId="241D418E" w:rsidR="0092553B" w:rsidRPr="003F1401" w:rsidRDefault="008A5399" w:rsidP="00E55FBF">
    <w:pPr>
      <w:tabs>
        <w:tab w:val="left" w:pos="6893"/>
      </w:tabs>
      <w:spacing w:after="80" w:line="240" w:lineRule="auto"/>
      <w:ind w:left="-330"/>
      <w:rPr>
        <w:rFonts w:cs="Arial"/>
        <w:color w:val="9E4777"/>
        <w:sz w:val="18"/>
        <w:szCs w:val="18"/>
      </w:rPr>
    </w:pPr>
    <w:r>
      <w:rPr>
        <w:rFonts w:cs="Arial"/>
        <w:noProof/>
        <w:color w:val="9E4777"/>
        <w:sz w:val="18"/>
        <w:szCs w:val="18"/>
        <w:shd w:val="clear" w:color="auto" w:fill="E6E6E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168A39B" wp14:editId="79C16E7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103683648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1CF336" w14:textId="72AB5274" w:rsidR="008A5399" w:rsidRPr="008A5399" w:rsidRDefault="008A5399" w:rsidP="008A53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8A53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8A3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51CF336" w14:textId="72AB5274" w:rsidR="008A5399" w:rsidRPr="008A5399" w:rsidRDefault="008A5399" w:rsidP="008A53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8A5399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 w:rsidRPr="003F1401">
      <w:rPr>
        <w:rFonts w:cs="Arial"/>
        <w:color w:val="9E4777"/>
        <w:sz w:val="18"/>
        <w:szCs w:val="18"/>
      </w:rPr>
      <w:t>Victoria Legal Aid</w:t>
    </w:r>
    <w:r w:rsidR="00C8737B" w:rsidRPr="003F1401">
      <w:rPr>
        <w:rFonts w:cs="Arial"/>
        <w:color w:val="9E4777"/>
        <w:sz w:val="18"/>
        <w:szCs w:val="18"/>
      </w:rPr>
      <w:tab/>
    </w:r>
  </w:p>
  <w:p w14:paraId="768039B2" w14:textId="10F82932" w:rsidR="0092553B" w:rsidRPr="003F1401" w:rsidRDefault="006E5451" w:rsidP="00E55FBF">
    <w:pPr>
      <w:spacing w:line="240" w:lineRule="auto"/>
      <w:ind w:left="-330"/>
      <w:rPr>
        <w:rFonts w:ascii="Arial Bold" w:hAnsi="Arial Bold" w:cs="Arial"/>
        <w:color w:val="9E4777"/>
      </w:rPr>
    </w:pPr>
    <w:bookmarkStart w:id="1" w:name="_Hlk170300694"/>
    <w:bookmarkStart w:id="2" w:name="_Hlk170300695"/>
    <w:r w:rsidRPr="006E5451">
      <w:rPr>
        <w:rFonts w:ascii="Arial Bold" w:hAnsi="Arial Bold" w:cs="Arial"/>
        <w:b/>
        <w:color w:val="9E4777"/>
        <w:sz w:val="18"/>
        <w:szCs w:val="18"/>
      </w:rPr>
      <w:t>Family Violence worksheet – AFM (Guideline 8.1a)</w:t>
    </w:r>
    <w:r w:rsidR="00C8737B" w:rsidRPr="003F1401">
      <w:rPr>
        <w:rFonts w:ascii="Arial Bold" w:hAnsi="Arial Bold" w:cs="Arial"/>
        <w:b/>
        <w:noProof/>
        <w:color w:val="9E4777"/>
        <w:sz w:val="18"/>
        <w:szCs w:val="18"/>
        <w:shd w:val="clear" w:color="auto" w:fill="E6E6E6"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170455E8" wp14:editId="1C60529E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clsh="http://schemas.microsoft.com/office/drawing/2020/classificationShap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11B3FD" id="Straight Connector 3" o:spid="_x0000_s1026" alt=" 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" strokecolor="#9e4777" strokeweight=".5pt">
              <w10:wrap anchorx="page" anchory="page"/>
              <w10:anchorlock/>
            </v:line>
          </w:pict>
        </mc:Fallback>
      </mc:AlternateConten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6344D" w14:textId="44EC40B8" w:rsidR="0092553B" w:rsidRPr="00833658" w:rsidRDefault="008A5399" w:rsidP="00E55FBF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color w:val="2B579A"/>
        <w:shd w:val="clear" w:color="auto" w:fill="E6E6E6"/>
        <w:lang w:val="en-US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67BB527" wp14:editId="7BBBD9F9">
              <wp:simplePos x="576896" y="18052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104692682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6CB9EF" w14:textId="2025C345" w:rsidR="008A5399" w:rsidRPr="008A5399" w:rsidRDefault="008A5399" w:rsidP="008A53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8A53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BB5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26CB9EF" w14:textId="2025C345" w:rsidR="008A5399" w:rsidRPr="008A5399" w:rsidRDefault="008A5399" w:rsidP="008A53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8A5399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>
      <w:rPr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58246" behindDoc="1" locked="0" layoutInCell="1" allowOverlap="1" wp14:anchorId="5ADAD6C3" wp14:editId="186DD6F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7200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aclsh="http://schemas.microsoft.com/office/drawing/2020/classificationShape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1548C" w14:textId="77777777" w:rsidR="0092553B" w:rsidRPr="00D82005" w:rsidRDefault="0092553B" w:rsidP="00E55FBF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20703"/>
    <w:multiLevelType w:val="multilevel"/>
    <w:tmpl w:val="388C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14C0385"/>
    <w:multiLevelType w:val="hybridMultilevel"/>
    <w:tmpl w:val="FFFFFFFF"/>
    <w:lvl w:ilvl="0" w:tplc="40D24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BA5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EE903E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317A6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CA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A42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A46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E4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1C3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E71D6B"/>
    <w:multiLevelType w:val="hybridMultilevel"/>
    <w:tmpl w:val="A1F6FC40"/>
    <w:lvl w:ilvl="0" w:tplc="B19A0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62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0B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0A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CA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040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0C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2C3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23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16844E2"/>
    <w:multiLevelType w:val="hybridMultilevel"/>
    <w:tmpl w:val="B1B2A68E"/>
    <w:lvl w:ilvl="0" w:tplc="450C5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F050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E062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005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4AA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D848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CC5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A46C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4AB6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9A6AB"/>
    <w:multiLevelType w:val="hybridMultilevel"/>
    <w:tmpl w:val="6CCC3D62"/>
    <w:lvl w:ilvl="0" w:tplc="263E6B5C">
      <w:start w:val="1"/>
      <w:numFmt w:val="lowerRoman"/>
      <w:lvlText w:val="%1."/>
      <w:lvlJc w:val="left"/>
      <w:pPr>
        <w:ind w:left="720" w:hanging="360"/>
      </w:pPr>
    </w:lvl>
    <w:lvl w:ilvl="1" w:tplc="1B5294A6">
      <w:start w:val="1"/>
      <w:numFmt w:val="lowerLetter"/>
      <w:lvlText w:val="%2."/>
      <w:lvlJc w:val="left"/>
      <w:pPr>
        <w:ind w:left="1440" w:hanging="360"/>
      </w:pPr>
    </w:lvl>
    <w:lvl w:ilvl="2" w:tplc="41D271B2">
      <w:start w:val="1"/>
      <w:numFmt w:val="lowerRoman"/>
      <w:lvlText w:val="%3."/>
      <w:lvlJc w:val="right"/>
      <w:pPr>
        <w:ind w:left="2160" w:hanging="180"/>
      </w:pPr>
    </w:lvl>
    <w:lvl w:ilvl="3" w:tplc="1636774A">
      <w:start w:val="1"/>
      <w:numFmt w:val="decimal"/>
      <w:lvlText w:val="%4."/>
      <w:lvlJc w:val="left"/>
      <w:pPr>
        <w:ind w:left="2880" w:hanging="360"/>
      </w:pPr>
    </w:lvl>
    <w:lvl w:ilvl="4" w:tplc="AF166074">
      <w:start w:val="1"/>
      <w:numFmt w:val="lowerLetter"/>
      <w:lvlText w:val="%5."/>
      <w:lvlJc w:val="left"/>
      <w:pPr>
        <w:ind w:left="3600" w:hanging="360"/>
      </w:pPr>
    </w:lvl>
    <w:lvl w:ilvl="5" w:tplc="A34662E4">
      <w:start w:val="1"/>
      <w:numFmt w:val="lowerRoman"/>
      <w:lvlText w:val="%6."/>
      <w:lvlJc w:val="right"/>
      <w:pPr>
        <w:ind w:left="4320" w:hanging="180"/>
      </w:pPr>
    </w:lvl>
    <w:lvl w:ilvl="6" w:tplc="51161E56">
      <w:start w:val="1"/>
      <w:numFmt w:val="decimal"/>
      <w:lvlText w:val="%7."/>
      <w:lvlJc w:val="left"/>
      <w:pPr>
        <w:ind w:left="5040" w:hanging="360"/>
      </w:pPr>
    </w:lvl>
    <w:lvl w:ilvl="7" w:tplc="4DE016FA">
      <w:start w:val="1"/>
      <w:numFmt w:val="lowerLetter"/>
      <w:lvlText w:val="%8."/>
      <w:lvlJc w:val="left"/>
      <w:pPr>
        <w:ind w:left="5760" w:hanging="360"/>
      </w:pPr>
    </w:lvl>
    <w:lvl w:ilvl="8" w:tplc="CE5C598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548AB"/>
    <w:multiLevelType w:val="hybridMultilevel"/>
    <w:tmpl w:val="FFFFFFFF"/>
    <w:lvl w:ilvl="0" w:tplc="A7388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B69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70E314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1B0AC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46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523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C4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6C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E8D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20" w15:restartNumberingAfterBreak="0">
    <w:nsid w:val="55196099"/>
    <w:multiLevelType w:val="hybridMultilevel"/>
    <w:tmpl w:val="0EF8A2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2" w15:restartNumberingAfterBreak="0">
    <w:nsid w:val="5C36C9DE"/>
    <w:multiLevelType w:val="hybridMultilevel"/>
    <w:tmpl w:val="CF44FCEE"/>
    <w:lvl w:ilvl="0" w:tplc="C344C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E5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2B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6F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06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70D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00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87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E1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90C53"/>
    <w:multiLevelType w:val="hybridMultilevel"/>
    <w:tmpl w:val="FFFFFFFF"/>
    <w:lvl w:ilvl="0" w:tplc="13027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407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F20D62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B2E0B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E0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9C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28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8F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01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7A540A8A"/>
    <w:multiLevelType w:val="hybridMultilevel"/>
    <w:tmpl w:val="FFFFFFFF"/>
    <w:lvl w:ilvl="0" w:tplc="328C8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07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EAEC2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FC88A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E2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4CC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0E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54CD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EEF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33B81"/>
    <w:multiLevelType w:val="hybridMultilevel"/>
    <w:tmpl w:val="F8126452"/>
    <w:lvl w:ilvl="0" w:tplc="26641FC0">
      <w:start w:val="1"/>
      <w:numFmt w:val="decimal"/>
      <w:lvlText w:val="%1."/>
      <w:lvlJc w:val="left"/>
      <w:pPr>
        <w:ind w:left="1020" w:hanging="360"/>
      </w:pPr>
    </w:lvl>
    <w:lvl w:ilvl="1" w:tplc="83B8939A">
      <w:start w:val="1"/>
      <w:numFmt w:val="decimal"/>
      <w:lvlText w:val="%2."/>
      <w:lvlJc w:val="left"/>
      <w:pPr>
        <w:ind w:left="1020" w:hanging="360"/>
      </w:pPr>
    </w:lvl>
    <w:lvl w:ilvl="2" w:tplc="01C2C394">
      <w:start w:val="1"/>
      <w:numFmt w:val="decimal"/>
      <w:lvlText w:val="%3."/>
      <w:lvlJc w:val="left"/>
      <w:pPr>
        <w:ind w:left="1020" w:hanging="360"/>
      </w:pPr>
    </w:lvl>
    <w:lvl w:ilvl="3" w:tplc="BBC4F89C">
      <w:start w:val="1"/>
      <w:numFmt w:val="decimal"/>
      <w:lvlText w:val="%4."/>
      <w:lvlJc w:val="left"/>
      <w:pPr>
        <w:ind w:left="1020" w:hanging="360"/>
      </w:pPr>
    </w:lvl>
    <w:lvl w:ilvl="4" w:tplc="291A1154">
      <w:start w:val="1"/>
      <w:numFmt w:val="decimal"/>
      <w:lvlText w:val="%5."/>
      <w:lvlJc w:val="left"/>
      <w:pPr>
        <w:ind w:left="1020" w:hanging="360"/>
      </w:pPr>
    </w:lvl>
    <w:lvl w:ilvl="5" w:tplc="1E1C696E">
      <w:start w:val="1"/>
      <w:numFmt w:val="decimal"/>
      <w:lvlText w:val="%6."/>
      <w:lvlJc w:val="left"/>
      <w:pPr>
        <w:ind w:left="1020" w:hanging="360"/>
      </w:pPr>
    </w:lvl>
    <w:lvl w:ilvl="6" w:tplc="FDA0ADB6">
      <w:start w:val="1"/>
      <w:numFmt w:val="decimal"/>
      <w:lvlText w:val="%7."/>
      <w:lvlJc w:val="left"/>
      <w:pPr>
        <w:ind w:left="1020" w:hanging="360"/>
      </w:pPr>
    </w:lvl>
    <w:lvl w:ilvl="7" w:tplc="AC4426EC">
      <w:start w:val="1"/>
      <w:numFmt w:val="decimal"/>
      <w:lvlText w:val="%8."/>
      <w:lvlJc w:val="left"/>
      <w:pPr>
        <w:ind w:left="1020" w:hanging="360"/>
      </w:pPr>
    </w:lvl>
    <w:lvl w:ilvl="8" w:tplc="B1AA6F14">
      <w:start w:val="1"/>
      <w:numFmt w:val="decimal"/>
      <w:lvlText w:val="%9."/>
      <w:lvlJc w:val="left"/>
      <w:pPr>
        <w:ind w:left="1020" w:hanging="360"/>
      </w:pPr>
    </w:lvl>
  </w:abstractNum>
  <w:abstractNum w:abstractNumId="27" w15:restartNumberingAfterBreak="0">
    <w:nsid w:val="7B88534E"/>
    <w:multiLevelType w:val="hybridMultilevel"/>
    <w:tmpl w:val="E18EB2E4"/>
    <w:lvl w:ilvl="0" w:tplc="78828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BB939"/>
    <w:multiLevelType w:val="hybridMultilevel"/>
    <w:tmpl w:val="FFFFFFFF"/>
    <w:lvl w:ilvl="0" w:tplc="EB001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CE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4EB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C4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A8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F8F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2F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EA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364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1FD0C"/>
    <w:multiLevelType w:val="hybridMultilevel"/>
    <w:tmpl w:val="FFFFFFFF"/>
    <w:lvl w:ilvl="0" w:tplc="18E0D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2A4B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86223A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6DE69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67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CE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2E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E0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E4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02E9E"/>
    <w:multiLevelType w:val="hybridMultilevel"/>
    <w:tmpl w:val="EDDA5FA8"/>
    <w:lvl w:ilvl="0" w:tplc="41D271B2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456451">
    <w:abstractNumId w:val="28"/>
  </w:num>
  <w:num w:numId="2" w16cid:durableId="1017467686">
    <w:abstractNumId w:val="15"/>
  </w:num>
  <w:num w:numId="3" w16cid:durableId="903108229">
    <w:abstractNumId w:val="11"/>
  </w:num>
  <w:num w:numId="4" w16cid:durableId="1864636089">
    <w:abstractNumId w:val="25"/>
  </w:num>
  <w:num w:numId="5" w16cid:durableId="771585751">
    <w:abstractNumId w:val="23"/>
  </w:num>
  <w:num w:numId="6" w16cid:durableId="909726801">
    <w:abstractNumId w:val="29"/>
  </w:num>
  <w:num w:numId="7" w16cid:durableId="138957050">
    <w:abstractNumId w:val="22"/>
  </w:num>
  <w:num w:numId="8" w16cid:durableId="965551275">
    <w:abstractNumId w:val="18"/>
  </w:num>
  <w:num w:numId="9" w16cid:durableId="484666870">
    <w:abstractNumId w:val="9"/>
  </w:num>
  <w:num w:numId="10" w16cid:durableId="1489057459">
    <w:abstractNumId w:val="16"/>
  </w:num>
  <w:num w:numId="11" w16cid:durableId="428620225">
    <w:abstractNumId w:val="7"/>
  </w:num>
  <w:num w:numId="12" w16cid:durableId="1830057798">
    <w:abstractNumId w:val="21"/>
  </w:num>
  <w:num w:numId="13" w16cid:durableId="429201749">
    <w:abstractNumId w:val="6"/>
  </w:num>
  <w:num w:numId="14" w16cid:durableId="387849801">
    <w:abstractNumId w:val="21"/>
  </w:num>
  <w:num w:numId="15" w16cid:durableId="993875852">
    <w:abstractNumId w:val="5"/>
  </w:num>
  <w:num w:numId="16" w16cid:durableId="634986259">
    <w:abstractNumId w:val="4"/>
  </w:num>
  <w:num w:numId="17" w16cid:durableId="1753576708">
    <w:abstractNumId w:val="4"/>
  </w:num>
  <w:num w:numId="18" w16cid:durableId="1790931731">
    <w:abstractNumId w:val="8"/>
  </w:num>
  <w:num w:numId="19" w16cid:durableId="925188499">
    <w:abstractNumId w:val="8"/>
  </w:num>
  <w:num w:numId="20" w16cid:durableId="1508444410">
    <w:abstractNumId w:val="3"/>
  </w:num>
  <w:num w:numId="21" w16cid:durableId="667758593">
    <w:abstractNumId w:val="3"/>
  </w:num>
  <w:num w:numId="22" w16cid:durableId="1226070270">
    <w:abstractNumId w:val="2"/>
  </w:num>
  <w:num w:numId="23" w16cid:durableId="469173170">
    <w:abstractNumId w:val="2"/>
  </w:num>
  <w:num w:numId="24" w16cid:durableId="2059476357">
    <w:abstractNumId w:val="1"/>
  </w:num>
  <w:num w:numId="25" w16cid:durableId="1957132042">
    <w:abstractNumId w:val="1"/>
  </w:num>
  <w:num w:numId="26" w16cid:durableId="380524730">
    <w:abstractNumId w:val="0"/>
  </w:num>
  <w:num w:numId="27" w16cid:durableId="695891139">
    <w:abstractNumId w:val="0"/>
  </w:num>
  <w:num w:numId="28" w16cid:durableId="1914925519">
    <w:abstractNumId w:val="19"/>
  </w:num>
  <w:num w:numId="29" w16cid:durableId="1968387757">
    <w:abstractNumId w:val="19"/>
  </w:num>
  <w:num w:numId="30" w16cid:durableId="1459101714">
    <w:abstractNumId w:val="17"/>
  </w:num>
  <w:num w:numId="31" w16cid:durableId="481891742">
    <w:abstractNumId w:val="24"/>
  </w:num>
  <w:num w:numId="32" w16cid:durableId="788089015">
    <w:abstractNumId w:val="12"/>
  </w:num>
  <w:num w:numId="33" w16cid:durableId="256671102">
    <w:abstractNumId w:val="13"/>
  </w:num>
  <w:num w:numId="34" w16cid:durableId="404569359">
    <w:abstractNumId w:val="20"/>
  </w:num>
  <w:num w:numId="35" w16cid:durableId="1512835420">
    <w:abstractNumId w:val="26"/>
  </w:num>
  <w:num w:numId="36" w16cid:durableId="1657418125">
    <w:abstractNumId w:val="14"/>
  </w:num>
  <w:num w:numId="37" w16cid:durableId="1429348183">
    <w:abstractNumId w:val="16"/>
  </w:num>
  <w:num w:numId="38" w16cid:durableId="420685174">
    <w:abstractNumId w:val="16"/>
  </w:num>
  <w:num w:numId="39" w16cid:durableId="628245531">
    <w:abstractNumId w:val="16"/>
  </w:num>
  <w:num w:numId="40" w16cid:durableId="209464145">
    <w:abstractNumId w:val="30"/>
  </w:num>
  <w:num w:numId="41" w16cid:durableId="1167132426">
    <w:abstractNumId w:val="10"/>
  </w:num>
  <w:num w:numId="42" w16cid:durableId="1930194076">
    <w:abstractNumId w:val="27"/>
  </w:num>
  <w:num w:numId="43" w16cid:durableId="17873150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99"/>
    <w:rsid w:val="0002237B"/>
    <w:rsid w:val="00060A52"/>
    <w:rsid w:val="00072F32"/>
    <w:rsid w:val="000A0349"/>
    <w:rsid w:val="000A2FBE"/>
    <w:rsid w:val="000A3C2D"/>
    <w:rsid w:val="000A5B86"/>
    <w:rsid w:val="000B31A6"/>
    <w:rsid w:val="000C0C64"/>
    <w:rsid w:val="000C14B8"/>
    <w:rsid w:val="000C7884"/>
    <w:rsid w:val="000C7FB4"/>
    <w:rsid w:val="000D52DE"/>
    <w:rsid w:val="000D6C49"/>
    <w:rsid w:val="000E2904"/>
    <w:rsid w:val="000F7521"/>
    <w:rsid w:val="00112CA5"/>
    <w:rsid w:val="0012401A"/>
    <w:rsid w:val="00125593"/>
    <w:rsid w:val="00127CFF"/>
    <w:rsid w:val="00130B9B"/>
    <w:rsid w:val="00133144"/>
    <w:rsid w:val="00140FCB"/>
    <w:rsid w:val="00151033"/>
    <w:rsid w:val="00151ECE"/>
    <w:rsid w:val="00152A62"/>
    <w:rsid w:val="00153DB6"/>
    <w:rsid w:val="001779E8"/>
    <w:rsid w:val="00180EF4"/>
    <w:rsid w:val="001846C1"/>
    <w:rsid w:val="00190A92"/>
    <w:rsid w:val="001A27AB"/>
    <w:rsid w:val="001B05F0"/>
    <w:rsid w:val="001D0D95"/>
    <w:rsid w:val="001F054E"/>
    <w:rsid w:val="00200700"/>
    <w:rsid w:val="00204ABA"/>
    <w:rsid w:val="00214F04"/>
    <w:rsid w:val="00217F20"/>
    <w:rsid w:val="00224FA2"/>
    <w:rsid w:val="00244E32"/>
    <w:rsid w:val="002640E3"/>
    <w:rsid w:val="00265B90"/>
    <w:rsid w:val="002915FB"/>
    <w:rsid w:val="00295DD8"/>
    <w:rsid w:val="002A2E51"/>
    <w:rsid w:val="002A4595"/>
    <w:rsid w:val="002A53B7"/>
    <w:rsid w:val="002C2239"/>
    <w:rsid w:val="002C3253"/>
    <w:rsid w:val="002C4EF6"/>
    <w:rsid w:val="002E65E7"/>
    <w:rsid w:val="002E6C79"/>
    <w:rsid w:val="0030183C"/>
    <w:rsid w:val="00305CAD"/>
    <w:rsid w:val="00306297"/>
    <w:rsid w:val="00310668"/>
    <w:rsid w:val="0031443C"/>
    <w:rsid w:val="00323811"/>
    <w:rsid w:val="00327D36"/>
    <w:rsid w:val="00342B2F"/>
    <w:rsid w:val="00346EDC"/>
    <w:rsid w:val="0036336B"/>
    <w:rsid w:val="003702A3"/>
    <w:rsid w:val="00397D6F"/>
    <w:rsid w:val="003A6F02"/>
    <w:rsid w:val="003B0DC7"/>
    <w:rsid w:val="003C551F"/>
    <w:rsid w:val="003D139B"/>
    <w:rsid w:val="003D4811"/>
    <w:rsid w:val="003F1401"/>
    <w:rsid w:val="003F47FD"/>
    <w:rsid w:val="00440BFE"/>
    <w:rsid w:val="00446B47"/>
    <w:rsid w:val="00450426"/>
    <w:rsid w:val="00461300"/>
    <w:rsid w:val="00461773"/>
    <w:rsid w:val="00473E11"/>
    <w:rsid w:val="00473EFD"/>
    <w:rsid w:val="00481310"/>
    <w:rsid w:val="004935BA"/>
    <w:rsid w:val="004A7464"/>
    <w:rsid w:val="004E1A75"/>
    <w:rsid w:val="004E28B0"/>
    <w:rsid w:val="004E7899"/>
    <w:rsid w:val="004F62C5"/>
    <w:rsid w:val="00500235"/>
    <w:rsid w:val="00510471"/>
    <w:rsid w:val="005276A4"/>
    <w:rsid w:val="005312F0"/>
    <w:rsid w:val="0054675C"/>
    <w:rsid w:val="00564834"/>
    <w:rsid w:val="00566810"/>
    <w:rsid w:val="00566EB6"/>
    <w:rsid w:val="0058112E"/>
    <w:rsid w:val="005870BA"/>
    <w:rsid w:val="00594B16"/>
    <w:rsid w:val="005C14CC"/>
    <w:rsid w:val="005D0622"/>
    <w:rsid w:val="005F7BF3"/>
    <w:rsid w:val="006111DF"/>
    <w:rsid w:val="00617AD4"/>
    <w:rsid w:val="00627BED"/>
    <w:rsid w:val="00683219"/>
    <w:rsid w:val="00687195"/>
    <w:rsid w:val="00687DD6"/>
    <w:rsid w:val="00694844"/>
    <w:rsid w:val="00695DAA"/>
    <w:rsid w:val="006A0176"/>
    <w:rsid w:val="006A1EEE"/>
    <w:rsid w:val="006D1C58"/>
    <w:rsid w:val="006D416E"/>
    <w:rsid w:val="006E5451"/>
    <w:rsid w:val="006F2C1F"/>
    <w:rsid w:val="00702A3E"/>
    <w:rsid w:val="007113AC"/>
    <w:rsid w:val="0073251A"/>
    <w:rsid w:val="007342EA"/>
    <w:rsid w:val="007425D6"/>
    <w:rsid w:val="00753C67"/>
    <w:rsid w:val="00767FE0"/>
    <w:rsid w:val="007A6F0E"/>
    <w:rsid w:val="007A74B0"/>
    <w:rsid w:val="007A79E2"/>
    <w:rsid w:val="007B5533"/>
    <w:rsid w:val="007B6802"/>
    <w:rsid w:val="007D25AC"/>
    <w:rsid w:val="007D4605"/>
    <w:rsid w:val="007E2F61"/>
    <w:rsid w:val="00807A43"/>
    <w:rsid w:val="008337A3"/>
    <w:rsid w:val="00836C51"/>
    <w:rsid w:val="00842639"/>
    <w:rsid w:val="00844DDA"/>
    <w:rsid w:val="0086284B"/>
    <w:rsid w:val="00863E11"/>
    <w:rsid w:val="008832FC"/>
    <w:rsid w:val="00890D7A"/>
    <w:rsid w:val="008950D8"/>
    <w:rsid w:val="00896DCF"/>
    <w:rsid w:val="008A4DE3"/>
    <w:rsid w:val="008A5399"/>
    <w:rsid w:val="00904855"/>
    <w:rsid w:val="00912733"/>
    <w:rsid w:val="0092553B"/>
    <w:rsid w:val="00932DE4"/>
    <w:rsid w:val="00945E28"/>
    <w:rsid w:val="00964BC6"/>
    <w:rsid w:val="0096773F"/>
    <w:rsid w:val="00970792"/>
    <w:rsid w:val="00982E6E"/>
    <w:rsid w:val="009976BA"/>
    <w:rsid w:val="009A0F99"/>
    <w:rsid w:val="009A7877"/>
    <w:rsid w:val="009C6B09"/>
    <w:rsid w:val="009D22A6"/>
    <w:rsid w:val="009D3C85"/>
    <w:rsid w:val="009E0D7C"/>
    <w:rsid w:val="009F1C9B"/>
    <w:rsid w:val="00A0272B"/>
    <w:rsid w:val="00A11D33"/>
    <w:rsid w:val="00A21156"/>
    <w:rsid w:val="00A233FF"/>
    <w:rsid w:val="00A2406E"/>
    <w:rsid w:val="00A274F0"/>
    <w:rsid w:val="00A36737"/>
    <w:rsid w:val="00A46EAF"/>
    <w:rsid w:val="00A5440E"/>
    <w:rsid w:val="00A607DB"/>
    <w:rsid w:val="00A92608"/>
    <w:rsid w:val="00AA1A09"/>
    <w:rsid w:val="00AA3C8D"/>
    <w:rsid w:val="00AA6E1D"/>
    <w:rsid w:val="00AB1CE1"/>
    <w:rsid w:val="00AB5E0C"/>
    <w:rsid w:val="00AC5CCF"/>
    <w:rsid w:val="00AD249C"/>
    <w:rsid w:val="00B216AE"/>
    <w:rsid w:val="00B4637D"/>
    <w:rsid w:val="00B56CF0"/>
    <w:rsid w:val="00B60341"/>
    <w:rsid w:val="00B626EF"/>
    <w:rsid w:val="00B65C6D"/>
    <w:rsid w:val="00B816AC"/>
    <w:rsid w:val="00B957C1"/>
    <w:rsid w:val="00BA5DD6"/>
    <w:rsid w:val="00BA68FA"/>
    <w:rsid w:val="00BC1939"/>
    <w:rsid w:val="00BD78BA"/>
    <w:rsid w:val="00BE18AB"/>
    <w:rsid w:val="00BE18ED"/>
    <w:rsid w:val="00BE1B7B"/>
    <w:rsid w:val="00BE3303"/>
    <w:rsid w:val="00BE5ED7"/>
    <w:rsid w:val="00BF01E6"/>
    <w:rsid w:val="00C1388B"/>
    <w:rsid w:val="00C30560"/>
    <w:rsid w:val="00C326D4"/>
    <w:rsid w:val="00C61003"/>
    <w:rsid w:val="00C72B09"/>
    <w:rsid w:val="00C8737B"/>
    <w:rsid w:val="00C93A73"/>
    <w:rsid w:val="00C96764"/>
    <w:rsid w:val="00CA0DF2"/>
    <w:rsid w:val="00CB2255"/>
    <w:rsid w:val="00CB69F0"/>
    <w:rsid w:val="00CD03DA"/>
    <w:rsid w:val="00CD7AC3"/>
    <w:rsid w:val="00CE1B7F"/>
    <w:rsid w:val="00CE3DD5"/>
    <w:rsid w:val="00D070E6"/>
    <w:rsid w:val="00D15866"/>
    <w:rsid w:val="00D1731F"/>
    <w:rsid w:val="00D22924"/>
    <w:rsid w:val="00D231A3"/>
    <w:rsid w:val="00D23BAF"/>
    <w:rsid w:val="00D3020E"/>
    <w:rsid w:val="00D414EB"/>
    <w:rsid w:val="00D65800"/>
    <w:rsid w:val="00D6699C"/>
    <w:rsid w:val="00D75B0B"/>
    <w:rsid w:val="00D83C63"/>
    <w:rsid w:val="00D91004"/>
    <w:rsid w:val="00D94B9B"/>
    <w:rsid w:val="00DB4A30"/>
    <w:rsid w:val="00DB580C"/>
    <w:rsid w:val="00DD63C6"/>
    <w:rsid w:val="00DE0029"/>
    <w:rsid w:val="00DF733E"/>
    <w:rsid w:val="00E41AAE"/>
    <w:rsid w:val="00E45B32"/>
    <w:rsid w:val="00E4679F"/>
    <w:rsid w:val="00E50B26"/>
    <w:rsid w:val="00E55FBF"/>
    <w:rsid w:val="00E63153"/>
    <w:rsid w:val="00E633B3"/>
    <w:rsid w:val="00E76CF4"/>
    <w:rsid w:val="00EB758B"/>
    <w:rsid w:val="00ED265E"/>
    <w:rsid w:val="00ED48DB"/>
    <w:rsid w:val="00EE6474"/>
    <w:rsid w:val="00EE7F40"/>
    <w:rsid w:val="00EF5EBA"/>
    <w:rsid w:val="00F036C2"/>
    <w:rsid w:val="00F14013"/>
    <w:rsid w:val="00F2182C"/>
    <w:rsid w:val="00F3213F"/>
    <w:rsid w:val="00F55510"/>
    <w:rsid w:val="00F570FC"/>
    <w:rsid w:val="00F57126"/>
    <w:rsid w:val="00F66BAE"/>
    <w:rsid w:val="00F719F3"/>
    <w:rsid w:val="00F82A9E"/>
    <w:rsid w:val="00F9521A"/>
    <w:rsid w:val="00F961F0"/>
    <w:rsid w:val="00FB23BC"/>
    <w:rsid w:val="00FC255F"/>
    <w:rsid w:val="00FD593C"/>
    <w:rsid w:val="00FE4185"/>
    <w:rsid w:val="00FE7525"/>
    <w:rsid w:val="00FF770C"/>
    <w:rsid w:val="016B0490"/>
    <w:rsid w:val="020BC793"/>
    <w:rsid w:val="03DBE276"/>
    <w:rsid w:val="03E4543E"/>
    <w:rsid w:val="045F6608"/>
    <w:rsid w:val="055CF008"/>
    <w:rsid w:val="06019058"/>
    <w:rsid w:val="0A8ABC11"/>
    <w:rsid w:val="0AAB8FCE"/>
    <w:rsid w:val="0C585AEC"/>
    <w:rsid w:val="0CF31C4B"/>
    <w:rsid w:val="0DE65107"/>
    <w:rsid w:val="0F805199"/>
    <w:rsid w:val="10190EBE"/>
    <w:rsid w:val="1050C4C9"/>
    <w:rsid w:val="10A4B4C3"/>
    <w:rsid w:val="126F96FE"/>
    <w:rsid w:val="13EE77E6"/>
    <w:rsid w:val="14E7347E"/>
    <w:rsid w:val="1562B5DB"/>
    <w:rsid w:val="159807DB"/>
    <w:rsid w:val="171854EE"/>
    <w:rsid w:val="178961F8"/>
    <w:rsid w:val="17B9D0EE"/>
    <w:rsid w:val="1B3FABD4"/>
    <w:rsid w:val="1BAB081F"/>
    <w:rsid w:val="1EECEBCD"/>
    <w:rsid w:val="1F45D25F"/>
    <w:rsid w:val="200DA2BA"/>
    <w:rsid w:val="208E6586"/>
    <w:rsid w:val="215DD938"/>
    <w:rsid w:val="224BCBDC"/>
    <w:rsid w:val="22550D9F"/>
    <w:rsid w:val="22E57F28"/>
    <w:rsid w:val="23927F11"/>
    <w:rsid w:val="2475D39A"/>
    <w:rsid w:val="2488FF04"/>
    <w:rsid w:val="25B89384"/>
    <w:rsid w:val="264AF39E"/>
    <w:rsid w:val="28570E72"/>
    <w:rsid w:val="293498F2"/>
    <w:rsid w:val="2A090502"/>
    <w:rsid w:val="2AA7399E"/>
    <w:rsid w:val="2D26EA2B"/>
    <w:rsid w:val="2DFA3885"/>
    <w:rsid w:val="30549FF3"/>
    <w:rsid w:val="306F9B66"/>
    <w:rsid w:val="3072188E"/>
    <w:rsid w:val="31526A08"/>
    <w:rsid w:val="31DE48E1"/>
    <w:rsid w:val="3581064D"/>
    <w:rsid w:val="358517AB"/>
    <w:rsid w:val="3617E19A"/>
    <w:rsid w:val="365D6081"/>
    <w:rsid w:val="376A4BD1"/>
    <w:rsid w:val="39DA7EA8"/>
    <w:rsid w:val="3A591205"/>
    <w:rsid w:val="3BB71F99"/>
    <w:rsid w:val="3C095894"/>
    <w:rsid w:val="3E61B83E"/>
    <w:rsid w:val="3FB1BE3C"/>
    <w:rsid w:val="3FC727B4"/>
    <w:rsid w:val="407086DB"/>
    <w:rsid w:val="41B50DEA"/>
    <w:rsid w:val="42389BE3"/>
    <w:rsid w:val="42DA42DA"/>
    <w:rsid w:val="43E6CBEE"/>
    <w:rsid w:val="44385939"/>
    <w:rsid w:val="44619194"/>
    <w:rsid w:val="456E8681"/>
    <w:rsid w:val="46809E80"/>
    <w:rsid w:val="4860E41D"/>
    <w:rsid w:val="4984C26E"/>
    <w:rsid w:val="4A1A0ABE"/>
    <w:rsid w:val="4ACF0339"/>
    <w:rsid w:val="4B2A4F14"/>
    <w:rsid w:val="4C1017C4"/>
    <w:rsid w:val="4C650E50"/>
    <w:rsid w:val="4D289CF4"/>
    <w:rsid w:val="513B9326"/>
    <w:rsid w:val="538E4FA9"/>
    <w:rsid w:val="540395DE"/>
    <w:rsid w:val="54E7D44E"/>
    <w:rsid w:val="57016BFC"/>
    <w:rsid w:val="5808476A"/>
    <w:rsid w:val="58922882"/>
    <w:rsid w:val="592D6B98"/>
    <w:rsid w:val="5BEFD65A"/>
    <w:rsid w:val="5C4818CE"/>
    <w:rsid w:val="5C5476B7"/>
    <w:rsid w:val="5D0FB5B7"/>
    <w:rsid w:val="619E8FEF"/>
    <w:rsid w:val="645E19E5"/>
    <w:rsid w:val="649E02D5"/>
    <w:rsid w:val="64BA1089"/>
    <w:rsid w:val="652D6293"/>
    <w:rsid w:val="666ABA12"/>
    <w:rsid w:val="678253FB"/>
    <w:rsid w:val="67957842"/>
    <w:rsid w:val="68003EDE"/>
    <w:rsid w:val="68115FAD"/>
    <w:rsid w:val="68696E66"/>
    <w:rsid w:val="6897761C"/>
    <w:rsid w:val="69EF30F9"/>
    <w:rsid w:val="6AAC12EA"/>
    <w:rsid w:val="6B37DFA0"/>
    <w:rsid w:val="6B3AFAB2"/>
    <w:rsid w:val="6B5CD827"/>
    <w:rsid w:val="6BD5F179"/>
    <w:rsid w:val="6CCEA5F4"/>
    <w:rsid w:val="6D158F96"/>
    <w:rsid w:val="6D837134"/>
    <w:rsid w:val="6E146AFF"/>
    <w:rsid w:val="6F74C22E"/>
    <w:rsid w:val="7159DBC5"/>
    <w:rsid w:val="715BB8D1"/>
    <w:rsid w:val="729A059F"/>
    <w:rsid w:val="729A98D6"/>
    <w:rsid w:val="735875E5"/>
    <w:rsid w:val="73B5C341"/>
    <w:rsid w:val="74F87316"/>
    <w:rsid w:val="750BBF68"/>
    <w:rsid w:val="7704D290"/>
    <w:rsid w:val="77D6B01E"/>
    <w:rsid w:val="78A30535"/>
    <w:rsid w:val="7B993ADD"/>
    <w:rsid w:val="7BBD28B1"/>
    <w:rsid w:val="7EB54FC0"/>
    <w:rsid w:val="7EF3ADE1"/>
    <w:rsid w:val="7F57CF2F"/>
    <w:rsid w:val="7F80D693"/>
    <w:rsid w:val="7F8198E2"/>
    <w:rsid w:val="7F92E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859C0"/>
  <w14:defaultImageDpi w14:val="32767"/>
  <w15:chartTrackingRefBased/>
  <w15:docId w15:val="{DE50BF40-56C8-458E-B4E4-9687CB1F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3F1401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E4777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3F1401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E4777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3F1401"/>
    <w:pPr>
      <w:pBdr>
        <w:bottom w:val="single" w:sz="4" w:space="1" w:color="9E4777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3F1401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3F1401"/>
    <w:rPr>
      <w:rFonts w:ascii="Arial" w:eastAsia="Times New Roman" w:hAnsi="Arial" w:cs="Arial"/>
      <w:b/>
      <w:bCs/>
      <w:color w:val="9E4777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3F1401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3F1401"/>
    <w:pPr>
      <w:numPr>
        <w:numId w:val="8"/>
      </w:numPr>
      <w:spacing w:before="240" w:line="280" w:lineRule="exact"/>
    </w:pPr>
    <w:rPr>
      <w:rFonts w:ascii="Arial" w:eastAsia="Times New Roman" w:hAnsi="Arial" w:cs="Arial"/>
      <w:b/>
      <w:bCs/>
      <w:color w:val="9E4777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3F1401"/>
    <w:pPr>
      <w:spacing w:before="240" w:after="240" w:line="300" w:lineRule="atLeast"/>
    </w:pPr>
    <w:rPr>
      <w:rFonts w:ascii="Arial" w:eastAsia="Times New Roman" w:hAnsi="Arial" w:cs="Arial"/>
      <w:b/>
      <w:bCs/>
      <w:color w:val="9E4777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3F1401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E4777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3F1401"/>
    <w:pPr>
      <w:spacing w:before="60" w:after="240"/>
    </w:pPr>
    <w:rPr>
      <w:b/>
      <w:color w:val="9E4777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3F1401"/>
  </w:style>
  <w:style w:type="paragraph" w:customStyle="1" w:styleId="Filename">
    <w:name w:val="Filename"/>
    <w:basedOn w:val="Normal"/>
    <w:rsid w:val="003F1401"/>
    <w:pPr>
      <w:pBdr>
        <w:top w:val="single" w:sz="4" w:space="1" w:color="9E4777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3F1401"/>
    <w:rPr>
      <w:rFonts w:ascii="Arial" w:eastAsia="Times New Roman" w:hAnsi="Arial" w:cs="Arial"/>
      <w:b/>
      <w:bCs/>
      <w:iCs/>
      <w:color w:val="9E4777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323811"/>
    <w:pPr>
      <w:numPr>
        <w:numId w:val="10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323811"/>
    <w:pPr>
      <w:numPr>
        <w:ilvl w:val="1"/>
        <w:numId w:val="14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323811"/>
    <w:pPr>
      <w:numPr>
        <w:ilvl w:val="2"/>
        <w:numId w:val="14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323811"/>
    <w:pPr>
      <w:numPr>
        <w:numId w:val="17"/>
      </w:numPr>
      <w:tabs>
        <w:tab w:val="clear" w:pos="1492"/>
        <w:tab w:val="left" w:pos="1304"/>
      </w:tabs>
      <w:ind w:left="1276" w:hanging="142"/>
    </w:pPr>
  </w:style>
  <w:style w:type="paragraph" w:styleId="ListNumber">
    <w:name w:val="List Number"/>
    <w:basedOn w:val="Normal"/>
    <w:rsid w:val="00C8737B"/>
    <w:pPr>
      <w:numPr>
        <w:numId w:val="19"/>
      </w:numPr>
    </w:pPr>
  </w:style>
  <w:style w:type="paragraph" w:styleId="ListNumber2">
    <w:name w:val="List Number 2"/>
    <w:basedOn w:val="Normal"/>
    <w:rsid w:val="00C8737B"/>
    <w:pPr>
      <w:numPr>
        <w:numId w:val="21"/>
      </w:numPr>
    </w:pPr>
  </w:style>
  <w:style w:type="paragraph" w:styleId="ListNumber3">
    <w:name w:val="List Number 3"/>
    <w:basedOn w:val="Normal"/>
    <w:rsid w:val="00C8737B"/>
    <w:pPr>
      <w:numPr>
        <w:numId w:val="23"/>
      </w:numPr>
    </w:pPr>
  </w:style>
  <w:style w:type="paragraph" w:styleId="ListNumber4">
    <w:name w:val="List Number 4"/>
    <w:basedOn w:val="Normal"/>
    <w:rsid w:val="00C8737B"/>
    <w:pPr>
      <w:numPr>
        <w:numId w:val="25"/>
      </w:numPr>
    </w:pPr>
  </w:style>
  <w:style w:type="paragraph" w:styleId="ListNumber5">
    <w:name w:val="List Number 5"/>
    <w:basedOn w:val="Normal"/>
    <w:rsid w:val="00C8737B"/>
    <w:pPr>
      <w:numPr>
        <w:numId w:val="27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3F1401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E4777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3F1401"/>
    <w:rPr>
      <w:rFonts w:ascii="Arial Bold" w:eastAsia="Times New Roman" w:hAnsi="Arial Bold" w:cs="Arial"/>
      <w:b/>
      <w:bCs/>
      <w:color w:val="9E4777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323811"/>
    <w:pPr>
      <w:numPr>
        <w:ilvl w:val="1"/>
        <w:numId w:val="29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3F1401"/>
    <w:pPr>
      <w:spacing w:before="240" w:after="60"/>
    </w:pPr>
    <w:rPr>
      <w:b/>
      <w:color w:val="9E4777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9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styleId="NormalWeb">
    <w:name w:val="Normal (Web)"/>
    <w:basedOn w:val="Normal"/>
    <w:uiPriority w:val="99"/>
    <w:unhideWhenUsed/>
    <w:rsid w:val="00CD7AC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B1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1C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1CE1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CE1"/>
    <w:rPr>
      <w:rFonts w:ascii="Arial" w:eastAsia="Times New Roman" w:hAnsi="Arial" w:cs="Times New Roman"/>
      <w:b/>
      <w:bCs/>
      <w:sz w:val="20"/>
      <w:szCs w:val="20"/>
      <w:lang w:val="en-AU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158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21">
          <w:marLeft w:val="1166"/>
          <w:marRight w:val="23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192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764">
          <w:marLeft w:val="1166"/>
          <w:marRight w:val="23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127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505">
          <w:marLeft w:val="1166"/>
          <w:marRight w:val="23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4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andbook.vla.vic.gov.au/state-reasonableness-tes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andbook.vla.vic.gov.au/notes-guideline-81a-affected-family-members-police-application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andbook.vla.vic.gov.au/guideline-8-family-violence-intervention-order-cas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andbook.vla.vic.gov.au/15-special-circumstances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legalaid.sharepoint.com/sites/VLAbranding/Shared%20Documents/Fact%20Sheets/Family%20Law%20(Factshee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E53BFF4B9844088261D938BE45795" ma:contentTypeVersion="3" ma:contentTypeDescription="Create a new document." ma:contentTypeScope="" ma:versionID="1586b9db680243425b0e4d729379ccc7">
  <xsd:schema xmlns:xsd="http://www.w3.org/2001/XMLSchema" xmlns:xs="http://www.w3.org/2001/XMLSchema" xmlns:p="http://schemas.microsoft.com/office/2006/metadata/properties" xmlns:ns2="5e617d74-34a9-480c-aeda-ffdde7418698" targetNamespace="http://schemas.microsoft.com/office/2006/metadata/properties" ma:root="true" ma:fieldsID="0e4314ae26ef39e6e375d676f35c4eec" ns2:_="">
    <xsd:import namespace="5e617d74-34a9-480c-aeda-ffdde7418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17d74-34a9-480c-aeda-ffdde7418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80467B-D37D-4D7C-98D8-C174C5BC1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17d74-34a9-480c-aeda-ffdde7418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895BC-5564-4583-BE83-F52DAFD73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895E8F-9DCE-4B3B-92D6-C0257C2DBA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F3C527-2767-42F8-81C3-779B005E5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Family%20Law%20(Factsheet)</Template>
  <TotalTime>15</TotalTime>
  <Pages>2</Pages>
  <Words>504</Words>
  <Characters>2873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Legal Aid</Company>
  <LinksUpToDate>false</LinksUpToDate>
  <CharactersWithSpaces>3371</CharactersWithSpaces>
  <SharedDoc>false</SharedDoc>
  <HLinks>
    <vt:vector size="36" baseType="variant">
      <vt:variant>
        <vt:i4>5505039</vt:i4>
      </vt:variant>
      <vt:variant>
        <vt:i4>42</vt:i4>
      </vt:variant>
      <vt:variant>
        <vt:i4>0</vt:i4>
      </vt:variant>
      <vt:variant>
        <vt:i4>5</vt:i4>
      </vt:variant>
      <vt:variant>
        <vt:lpwstr>https://www.handbook.vla.vic.gov.au/15-special-circumstances</vt:lpwstr>
      </vt:variant>
      <vt:variant>
        <vt:lpwstr/>
      </vt:variant>
      <vt:variant>
        <vt:i4>5701639</vt:i4>
      </vt:variant>
      <vt:variant>
        <vt:i4>24</vt:i4>
      </vt:variant>
      <vt:variant>
        <vt:i4>0</vt:i4>
      </vt:variant>
      <vt:variant>
        <vt:i4>5</vt:i4>
      </vt:variant>
      <vt:variant>
        <vt:lpwstr>https://www.handbook.vla.vic.gov.au/state-reasonableness-test</vt:lpwstr>
      </vt:variant>
      <vt:variant>
        <vt:lpwstr/>
      </vt:variant>
      <vt:variant>
        <vt:i4>7078003</vt:i4>
      </vt:variant>
      <vt:variant>
        <vt:i4>6</vt:i4>
      </vt:variant>
      <vt:variant>
        <vt:i4>0</vt:i4>
      </vt:variant>
      <vt:variant>
        <vt:i4>5</vt:i4>
      </vt:variant>
      <vt:variant>
        <vt:lpwstr>https://content.legalaid.vic.gov.au/site-8/notes-guideline-81a-affected-family-members-police-applications</vt:lpwstr>
      </vt:variant>
      <vt:variant>
        <vt:lpwstr/>
      </vt:variant>
      <vt:variant>
        <vt:i4>3932221</vt:i4>
      </vt:variant>
      <vt:variant>
        <vt:i4>2</vt:i4>
      </vt:variant>
      <vt:variant>
        <vt:i4>0</vt:i4>
      </vt:variant>
      <vt:variant>
        <vt:i4>5</vt:i4>
      </vt:variant>
      <vt:variant>
        <vt:lpwstr>https://www.handbook.vla.vic.gov.au/guideline-8-family-violence-protection-order-cases</vt:lpwstr>
      </vt:variant>
      <vt:variant>
        <vt:lpwstr/>
      </vt:variant>
      <vt:variant>
        <vt:i4>4849741</vt:i4>
      </vt:variant>
      <vt:variant>
        <vt:i4>0</vt:i4>
      </vt:variant>
      <vt:variant>
        <vt:i4>0</vt:i4>
      </vt:variant>
      <vt:variant>
        <vt:i4>5</vt:i4>
      </vt:variant>
      <vt:variant>
        <vt:lpwstr>https://www.handbook.vla.vic.gov.au/guideline-8-family-violence-intervention-order-cases</vt:lpwstr>
      </vt:variant>
      <vt:variant>
        <vt:lpwstr/>
      </vt:variant>
      <vt:variant>
        <vt:i4>5701639</vt:i4>
      </vt:variant>
      <vt:variant>
        <vt:i4>0</vt:i4>
      </vt:variant>
      <vt:variant>
        <vt:i4>0</vt:i4>
      </vt:variant>
      <vt:variant>
        <vt:i4>5</vt:i4>
      </vt:variant>
      <vt:variant>
        <vt:lpwstr>https://www.handbook.vla.vic.gov.au/state-reasonableness-test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violence worksheet – Affected family members</dc:title>
  <dc:subject/>
  <dc:creator>Victoria Legal Aid</dc:creator>
  <cp:keywords/>
  <dc:description/>
  <cp:lastPrinted>2023-01-04T18:41:00Z</cp:lastPrinted>
  <dcterms:created xsi:type="dcterms:W3CDTF">2024-06-21T00:10:00Z</dcterms:created>
  <dcterms:modified xsi:type="dcterms:W3CDTF">2024-06-27T22:43:00Z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0x010100DE3E53BFF4B9844088261D938BE45795</vt:lpwstr>
  </property>
  <property fmtid="{D5CDD505-2E9C-101B-9397-08002B2CF9AE}" pid="3" name="ClassificationContentMarkingHeaderShapeIds">
    <vt:lpwstr>3e66d5e6,7a7127f1,3dccde88</vt:lpwstr>
  </property>
  <property fmtid="{D5CDD505-2E9C-101B-9397-08002B2CF9AE}" pid="4" name="ClassificationContentMarkingHeaderFontProps">
    <vt:lpwstr>#000000,11,Calibri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9150236c-7dbd-4fa5-957d-8e3e9c46dc34_Enabled">
    <vt:lpwstr>true</vt:lpwstr>
  </property>
  <property fmtid="{D5CDD505-2E9C-101B-9397-08002B2CF9AE}" pid="7" name="MSIP_Label_9150236c-7dbd-4fa5-957d-8e3e9c46dc34_SetDate">
    <vt:lpwstr>2024-03-14T23:49:34Z</vt:lpwstr>
  </property>
  <property fmtid="{D5CDD505-2E9C-101B-9397-08002B2CF9AE}" pid="8" name="MSIP_Label_9150236c-7dbd-4fa5-957d-8e3e9c46dc34_Method">
    <vt:lpwstr>Privileged</vt:lpwstr>
  </property>
  <property fmtid="{D5CDD505-2E9C-101B-9397-08002B2CF9AE}" pid="9" name="MSIP_Label_9150236c-7dbd-4fa5-957d-8e3e9c46dc34_Name">
    <vt:lpwstr>Official</vt:lpwstr>
  </property>
  <property fmtid="{D5CDD505-2E9C-101B-9397-08002B2CF9AE}" pid="10" name="MSIP_Label_9150236c-7dbd-4fa5-957d-8e3e9c46dc34_SiteId">
    <vt:lpwstr>f6bec780-cd13-49ce-84c7-5d7d94821879</vt:lpwstr>
  </property>
  <property fmtid="{D5CDD505-2E9C-101B-9397-08002B2CF9AE}" pid="11" name="MSIP_Label_9150236c-7dbd-4fa5-957d-8e3e9c46dc34_ActionId">
    <vt:lpwstr>be89a20a-241a-4871-ba3a-fd7c78e3d3da</vt:lpwstr>
  </property>
  <property fmtid="{D5CDD505-2E9C-101B-9397-08002B2CF9AE}" pid="12" name="MSIP_Label_9150236c-7dbd-4fa5-957d-8e3e9c46dc34_ContentBits">
    <vt:lpwstr>1</vt:lpwstr>
  </property>
</Properties>
</file>